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2B7A8" w14:textId="672941D6" w:rsidR="00B45959" w:rsidRDefault="00B45959">
      <w:pPr>
        <w:pStyle w:val="Heading1"/>
      </w:pPr>
      <w:r w:rsidRPr="00D41819">
        <w:rPr>
          <w:rFonts w:ascii="Times New Roman"/>
          <w:sz w:val="24"/>
          <w:highlight w:val="yellow"/>
        </w:rPr>
        <w:t>Use latest template</w:t>
      </w:r>
      <w:r w:rsidRPr="00FF3994">
        <w:rPr>
          <w:rFonts w:ascii="Times New Roman"/>
          <w:sz w:val="24"/>
        </w:rPr>
        <w:t xml:space="preserve"> </w:t>
      </w:r>
      <w:r>
        <w:rPr>
          <w:spacing w:val="-2"/>
        </w:rPr>
        <w:t xml:space="preserve"> </w:t>
      </w:r>
      <w:r w:rsidRPr="00D41819">
        <w:rPr>
          <w:spacing w:val="-2"/>
          <w:highlight w:val="yellow"/>
        </w:rPr>
        <w:t>or Rev 1 ?</w:t>
      </w:r>
    </w:p>
    <w:p w14:paraId="30D2AAC8" w14:textId="56DB4D0A" w:rsidR="009743B6" w:rsidRDefault="00292D12" w:rsidP="00D41819">
      <w:pPr>
        <w:pStyle w:val="BodyText"/>
        <w:jc w:val="center"/>
        <w:rPr>
          <w:b/>
          <w:sz w:val="24"/>
        </w:rPr>
      </w:pPr>
      <w:r>
        <w:rPr>
          <w:b/>
          <w:sz w:val="24"/>
        </w:rPr>
        <w:t>T</w:t>
      </w:r>
      <w:r w:rsidR="00B45959">
        <w:rPr>
          <w:b/>
          <w:sz w:val="24"/>
        </w:rPr>
        <w:t xml:space="preserve">OOLS TO AID RISK ASSESSMENT </w:t>
      </w:r>
    </w:p>
    <w:p w14:paraId="1CEE9865" w14:textId="77777777" w:rsidR="009743B6" w:rsidRDefault="009743B6">
      <w:pPr>
        <w:pStyle w:val="BodyText"/>
        <w:spacing w:before="7"/>
        <w:rPr>
          <w:b/>
          <w:sz w:val="19"/>
        </w:rPr>
      </w:pPr>
    </w:p>
    <w:p w14:paraId="1D4D8340" w14:textId="0AEA042C" w:rsidR="00292D12" w:rsidRPr="00D41819" w:rsidRDefault="00292D12" w:rsidP="005B2BD5">
      <w:pPr>
        <w:pStyle w:val="ListParagraph"/>
        <w:numPr>
          <w:ilvl w:val="0"/>
          <w:numId w:val="2"/>
        </w:numPr>
        <w:tabs>
          <w:tab w:val="left" w:pos="989"/>
          <w:tab w:val="left" w:pos="990"/>
        </w:tabs>
        <w:ind w:firstLine="0"/>
      </w:pPr>
      <w:r>
        <w:t>At the request of IALA, t</w:t>
      </w:r>
      <w:r w:rsidR="002D15DA">
        <w:t>he</w:t>
      </w:r>
      <w:r w:rsidR="002D15DA">
        <w:rPr>
          <w:spacing w:val="80"/>
        </w:rPr>
        <w:t xml:space="preserve"> </w:t>
      </w:r>
      <w:r w:rsidR="002D15DA">
        <w:t>Maritime</w:t>
      </w:r>
      <w:r w:rsidR="002D15DA">
        <w:rPr>
          <w:spacing w:val="80"/>
        </w:rPr>
        <w:t xml:space="preserve"> </w:t>
      </w:r>
      <w:r w:rsidR="002D15DA">
        <w:t>Safety</w:t>
      </w:r>
      <w:r w:rsidR="002D15DA">
        <w:rPr>
          <w:spacing w:val="80"/>
        </w:rPr>
        <w:t xml:space="preserve"> </w:t>
      </w:r>
      <w:r w:rsidR="002D15DA">
        <w:t>Committee,</w:t>
      </w:r>
      <w:r w:rsidR="003F4669">
        <w:rPr>
          <w:spacing w:val="80"/>
        </w:rPr>
        <w:t xml:space="preserve"> </w:t>
      </w:r>
      <w:r w:rsidR="003F4669">
        <w:t>at</w:t>
      </w:r>
      <w:r w:rsidR="003F4669">
        <w:rPr>
          <w:spacing w:val="80"/>
        </w:rPr>
        <w:t xml:space="preserve"> </w:t>
      </w:r>
      <w:r w:rsidR="003F4669">
        <w:t>its</w:t>
      </w:r>
      <w:r w:rsidR="003F4669">
        <w:rPr>
          <w:spacing w:val="80"/>
        </w:rPr>
        <w:t xml:space="preserve"> one hundred and seventh session (xx to </w:t>
      </w:r>
      <w:proofErr w:type="spellStart"/>
      <w:r w:rsidR="003F4669">
        <w:rPr>
          <w:spacing w:val="80"/>
        </w:rPr>
        <w:t>yy</w:t>
      </w:r>
      <w:proofErr w:type="spellEnd"/>
      <w:r w:rsidR="003F4669">
        <w:rPr>
          <w:spacing w:val="80"/>
        </w:rPr>
        <w:t xml:space="preserve"> May 2023), </w:t>
      </w:r>
      <w:r w:rsidR="003F4669">
        <w:t xml:space="preserve">with a view to enhancing the safety and efficiency of </w:t>
      </w:r>
      <w:r w:rsidR="003F4669">
        <w:rPr>
          <w:spacing w:val="-2"/>
        </w:rPr>
        <w:t>navigation,</w:t>
      </w:r>
      <w:r w:rsidR="003F4669">
        <w:rPr>
          <w:spacing w:val="-9"/>
        </w:rPr>
        <w:t xml:space="preserve"> </w:t>
      </w:r>
      <w:r w:rsidR="002D15DA">
        <w:rPr>
          <w:spacing w:val="-2"/>
        </w:rPr>
        <w:t>approved</w:t>
      </w:r>
      <w:r w:rsidR="002D15DA">
        <w:rPr>
          <w:spacing w:val="-9"/>
        </w:rPr>
        <w:t xml:space="preserve"> </w:t>
      </w:r>
      <w:r w:rsidR="002D15DA">
        <w:rPr>
          <w:spacing w:val="-2"/>
        </w:rPr>
        <w:t>the</w:t>
      </w:r>
      <w:r w:rsidR="002D15DA">
        <w:rPr>
          <w:spacing w:val="-9"/>
        </w:rPr>
        <w:t xml:space="preserve"> </w:t>
      </w:r>
      <w:r w:rsidR="002D15DA">
        <w:rPr>
          <w:spacing w:val="-2"/>
        </w:rPr>
        <w:t>circulation</w:t>
      </w:r>
      <w:r w:rsidR="002D15DA">
        <w:rPr>
          <w:spacing w:val="-11"/>
        </w:rPr>
        <w:t xml:space="preserve"> </w:t>
      </w:r>
      <w:r w:rsidR="002D15DA">
        <w:rPr>
          <w:spacing w:val="-2"/>
        </w:rPr>
        <w:t>of</w:t>
      </w:r>
      <w:r w:rsidR="002D15DA">
        <w:rPr>
          <w:spacing w:val="-11"/>
        </w:rPr>
        <w:t xml:space="preserve"> </w:t>
      </w:r>
      <w:r w:rsidR="002D15DA">
        <w:rPr>
          <w:spacing w:val="-2"/>
        </w:rPr>
        <w:t>details</w:t>
      </w:r>
      <w:r w:rsidR="002D15DA">
        <w:rPr>
          <w:spacing w:val="-11"/>
        </w:rPr>
        <w:t xml:space="preserve"> </w:t>
      </w:r>
      <w:r w:rsidR="002C2021">
        <w:rPr>
          <w:spacing w:val="-11"/>
        </w:rPr>
        <w:t xml:space="preserve">(at the Annex) </w:t>
      </w:r>
      <w:r w:rsidR="002D15DA">
        <w:rPr>
          <w:spacing w:val="-2"/>
        </w:rPr>
        <w:t>relating</w:t>
      </w:r>
      <w:r w:rsidR="002D15DA">
        <w:rPr>
          <w:spacing w:val="-11"/>
        </w:rPr>
        <w:t xml:space="preserve"> </w:t>
      </w:r>
      <w:r w:rsidR="002D15DA">
        <w:rPr>
          <w:spacing w:val="-2"/>
        </w:rPr>
        <w:t>to</w:t>
      </w:r>
      <w:r w:rsidR="002D15DA">
        <w:rPr>
          <w:spacing w:val="-11"/>
        </w:rPr>
        <w:t xml:space="preserve"> </w:t>
      </w:r>
      <w:r w:rsidR="002D15DA">
        <w:rPr>
          <w:spacing w:val="-2"/>
        </w:rPr>
        <w:t>IALA</w:t>
      </w:r>
      <w:r>
        <w:rPr>
          <w:spacing w:val="-2"/>
        </w:rPr>
        <w:t>’s</w:t>
      </w:r>
      <w:r w:rsidR="002D15DA">
        <w:rPr>
          <w:spacing w:val="-11"/>
        </w:rPr>
        <w:t xml:space="preserve"> </w:t>
      </w:r>
      <w:r w:rsidR="002C2021">
        <w:rPr>
          <w:spacing w:val="-11"/>
        </w:rPr>
        <w:t xml:space="preserve">suite of </w:t>
      </w:r>
      <w:r>
        <w:rPr>
          <w:spacing w:val="-2"/>
        </w:rPr>
        <w:t xml:space="preserve">risk assessment tools.  </w:t>
      </w:r>
    </w:p>
    <w:p w14:paraId="3AF5A10D" w14:textId="77777777" w:rsidR="00292D12" w:rsidRPr="00D41819" w:rsidRDefault="00292D12" w:rsidP="00D41819">
      <w:pPr>
        <w:pStyle w:val="ListParagraph"/>
        <w:tabs>
          <w:tab w:val="left" w:pos="989"/>
          <w:tab w:val="left" w:pos="990"/>
        </w:tabs>
        <w:ind w:firstLine="0"/>
      </w:pPr>
    </w:p>
    <w:p w14:paraId="08591716" w14:textId="69286D55" w:rsidR="009743B6" w:rsidRDefault="00292D12">
      <w:pPr>
        <w:pStyle w:val="ListParagraph"/>
        <w:numPr>
          <w:ilvl w:val="0"/>
          <w:numId w:val="2"/>
        </w:numPr>
        <w:tabs>
          <w:tab w:val="left" w:pos="989"/>
          <w:tab w:val="left" w:pos="990"/>
        </w:tabs>
        <w:ind w:firstLine="0"/>
      </w:pPr>
      <w:r>
        <w:rPr>
          <w:spacing w:val="-2"/>
        </w:rPr>
        <w:t>These tools can</w:t>
      </w:r>
      <w:r w:rsidR="007076B1">
        <w:rPr>
          <w:spacing w:val="-2"/>
        </w:rPr>
        <w:t xml:space="preserve"> assist</w:t>
      </w:r>
      <w:r>
        <w:rPr>
          <w:spacing w:val="-2"/>
        </w:rPr>
        <w:t xml:space="preserve"> </w:t>
      </w:r>
      <w:r w:rsidR="002D15DA">
        <w:t>Member</w:t>
      </w:r>
      <w:r w:rsidR="002D15DA">
        <w:rPr>
          <w:spacing w:val="-12"/>
        </w:rPr>
        <w:t xml:space="preserve"> </w:t>
      </w:r>
      <w:r w:rsidR="00FF3994">
        <w:t>States</w:t>
      </w:r>
      <w:r w:rsidR="00FF3994">
        <w:rPr>
          <w:spacing w:val="-12"/>
        </w:rPr>
        <w:t xml:space="preserve"> </w:t>
      </w:r>
      <w:r w:rsidR="002D15DA">
        <w:t>assess the</w:t>
      </w:r>
      <w:r w:rsidR="003743E3">
        <w:t xml:space="preserve"> </w:t>
      </w:r>
      <w:r w:rsidR="007076B1">
        <w:t xml:space="preserve">degree of maritime risk, including probabilities </w:t>
      </w:r>
      <w:r w:rsidR="002D15DA">
        <w:t>of collisions and groundings</w:t>
      </w:r>
      <w:r w:rsidR="002C2021">
        <w:t>,</w:t>
      </w:r>
      <w:r w:rsidR="002D15DA">
        <w:t xml:space="preserve"> </w:t>
      </w:r>
      <w:r w:rsidR="002C2021">
        <w:t>in their waters</w:t>
      </w:r>
      <w:r w:rsidR="002D15DA">
        <w:t>.</w:t>
      </w:r>
    </w:p>
    <w:p w14:paraId="5CD769E7" w14:textId="77777777" w:rsidR="009743B6" w:rsidRDefault="009743B6">
      <w:pPr>
        <w:pStyle w:val="BodyText"/>
        <w:spacing w:before="4"/>
        <w:rPr>
          <w:sz w:val="21"/>
        </w:rPr>
      </w:pPr>
    </w:p>
    <w:p w14:paraId="4F06A4A0" w14:textId="43A2A576" w:rsidR="009743B6" w:rsidRDefault="002D15DA">
      <w:pPr>
        <w:pStyle w:val="ListParagraph"/>
        <w:numPr>
          <w:ilvl w:val="0"/>
          <w:numId w:val="2"/>
        </w:numPr>
        <w:tabs>
          <w:tab w:val="left" w:pos="989"/>
          <w:tab w:val="left" w:pos="990"/>
        </w:tabs>
        <w:ind w:right="130" w:firstLine="0"/>
      </w:pPr>
      <w:r>
        <w:t>Member</w:t>
      </w:r>
      <w:r>
        <w:rPr>
          <w:spacing w:val="-12"/>
        </w:rPr>
        <w:t xml:space="preserve"> </w:t>
      </w:r>
      <w:r>
        <w:t>Governments</w:t>
      </w:r>
      <w:r>
        <w:rPr>
          <w:spacing w:val="-12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invited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bring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information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 w:rsidR="002C2021">
        <w:rPr>
          <w:spacing w:val="-13"/>
        </w:rPr>
        <w:t>A</w:t>
      </w:r>
      <w:r>
        <w:t>nnex</w:t>
      </w:r>
      <w:r>
        <w:rPr>
          <w:spacing w:val="-13"/>
        </w:rPr>
        <w:t xml:space="preserve"> </w:t>
      </w:r>
      <w:r>
        <w:t>to the attention of all concerned.</w:t>
      </w:r>
    </w:p>
    <w:p w14:paraId="42CEA16F" w14:textId="77777777" w:rsidR="00B45959" w:rsidRDefault="00B45959" w:rsidP="00D41819">
      <w:pPr>
        <w:pStyle w:val="ListParagraph"/>
      </w:pPr>
    </w:p>
    <w:p w14:paraId="4F2468A0" w14:textId="10827B6B" w:rsidR="00B45959" w:rsidRDefault="00B45959">
      <w:pPr>
        <w:pStyle w:val="ListParagraph"/>
        <w:numPr>
          <w:ilvl w:val="0"/>
          <w:numId w:val="2"/>
        </w:numPr>
        <w:tabs>
          <w:tab w:val="left" w:pos="989"/>
          <w:tab w:val="left" w:pos="990"/>
        </w:tabs>
        <w:ind w:right="130" w:firstLine="0"/>
      </w:pPr>
      <w:r>
        <w:t>This circular revokes SN.1/Circ. 296</w:t>
      </w:r>
    </w:p>
    <w:p w14:paraId="3D6049B7" w14:textId="77777777" w:rsidR="009743B6" w:rsidRDefault="009743B6">
      <w:pPr>
        <w:pStyle w:val="BodyText"/>
        <w:spacing w:before="8"/>
        <w:rPr>
          <w:sz w:val="19"/>
        </w:rPr>
      </w:pPr>
    </w:p>
    <w:p w14:paraId="31F8C0AE" w14:textId="77777777" w:rsidR="009743B6" w:rsidRDefault="002D15DA">
      <w:pPr>
        <w:ind w:left="3586" w:right="3581"/>
        <w:jc w:val="center"/>
      </w:pPr>
      <w:r>
        <w:rPr>
          <w:spacing w:val="-5"/>
        </w:rPr>
        <w:t>***</w:t>
      </w:r>
    </w:p>
    <w:p w14:paraId="2F04ACD4" w14:textId="77777777" w:rsidR="009743B6" w:rsidRDefault="009743B6">
      <w:pPr>
        <w:jc w:val="center"/>
        <w:sectPr w:rsidR="009743B6">
          <w:footerReference w:type="default" r:id="rId7"/>
          <w:type w:val="continuous"/>
          <w:pgSz w:w="11900" w:h="16840"/>
          <w:pgMar w:top="1140" w:right="1280" w:bottom="1080" w:left="1280" w:header="0" w:footer="890" w:gutter="0"/>
          <w:pgNumType w:start="1"/>
          <w:cols w:space="720"/>
        </w:sectPr>
      </w:pPr>
    </w:p>
    <w:p w14:paraId="6166FDC8" w14:textId="77777777" w:rsidR="009743B6" w:rsidRDefault="009743B6">
      <w:pPr>
        <w:pStyle w:val="BodyText"/>
        <w:spacing w:before="4"/>
        <w:rPr>
          <w:sz w:val="17"/>
        </w:rPr>
      </w:pPr>
    </w:p>
    <w:p w14:paraId="4722C769" w14:textId="77777777" w:rsidR="009743B6" w:rsidRDefault="009743B6">
      <w:pPr>
        <w:rPr>
          <w:sz w:val="17"/>
        </w:rPr>
        <w:sectPr w:rsidR="009743B6">
          <w:footerReference w:type="default" r:id="rId8"/>
          <w:pgSz w:w="11900" w:h="16840"/>
          <w:pgMar w:top="1940" w:right="1280" w:bottom="280" w:left="1280" w:header="0" w:footer="0" w:gutter="0"/>
          <w:cols w:space="720"/>
        </w:sectPr>
      </w:pPr>
    </w:p>
    <w:p w14:paraId="1C48D440" w14:textId="249FF311" w:rsidR="009743B6" w:rsidRDefault="00AB50F8">
      <w:pPr>
        <w:pStyle w:val="BodyText"/>
        <w:spacing w:before="68"/>
        <w:ind w:left="7788" w:right="131" w:firstLine="49"/>
        <w:jc w:val="right"/>
      </w:pPr>
      <w:r>
        <w:rPr>
          <w:noProof/>
          <w:lang w:val="da-DK" w:eastAsia="da-DK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07B42A2C" wp14:editId="70B2D833">
                <wp:simplePos x="0" y="0"/>
                <wp:positionH relativeFrom="page">
                  <wp:posOffset>881380</wp:posOffset>
                </wp:positionH>
                <wp:positionV relativeFrom="paragraph">
                  <wp:posOffset>377190</wp:posOffset>
                </wp:positionV>
                <wp:extent cx="5796280" cy="6350"/>
                <wp:effectExtent l="0" t="0" r="0" b="0"/>
                <wp:wrapTopAndBottom/>
                <wp:docPr id="8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B9A06" id="docshape9" o:spid="_x0000_s1026" style="position:absolute;margin-left:69.4pt;margin-top:29.7pt;width:456.4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14:paraId="31034B35" w14:textId="77777777" w:rsidR="009743B6" w:rsidRDefault="009743B6">
      <w:pPr>
        <w:pStyle w:val="BodyText"/>
        <w:spacing w:before="3"/>
        <w:rPr>
          <w:sz w:val="14"/>
        </w:rPr>
      </w:pPr>
    </w:p>
    <w:p w14:paraId="6668ED52" w14:textId="77777777" w:rsidR="009743B6" w:rsidRDefault="002D15DA">
      <w:pPr>
        <w:pStyle w:val="Heading1"/>
        <w:spacing w:before="93"/>
        <w:ind w:left="3587" w:right="3581"/>
      </w:pPr>
      <w:r>
        <w:rPr>
          <w:spacing w:val="-2"/>
        </w:rPr>
        <w:t>ANNEX</w:t>
      </w:r>
    </w:p>
    <w:p w14:paraId="62653E0D" w14:textId="77777777" w:rsidR="009743B6" w:rsidRDefault="009743B6">
      <w:pPr>
        <w:pStyle w:val="BodyText"/>
        <w:rPr>
          <w:b/>
          <w:sz w:val="24"/>
        </w:rPr>
      </w:pPr>
    </w:p>
    <w:p w14:paraId="610A5BB4" w14:textId="77777777" w:rsidR="009743B6" w:rsidRDefault="009743B6">
      <w:pPr>
        <w:pStyle w:val="BodyText"/>
        <w:spacing w:before="7"/>
        <w:rPr>
          <w:b/>
          <w:sz w:val="19"/>
        </w:rPr>
      </w:pPr>
    </w:p>
    <w:p w14:paraId="5D578A2B" w14:textId="47AC9DBE" w:rsidR="00BC14DA" w:rsidRPr="00D41819" w:rsidRDefault="002D15DA">
      <w:pPr>
        <w:pStyle w:val="ListParagraph"/>
        <w:numPr>
          <w:ilvl w:val="0"/>
          <w:numId w:val="1"/>
        </w:numPr>
        <w:tabs>
          <w:tab w:val="left" w:pos="989"/>
          <w:tab w:val="left" w:pos="990"/>
        </w:tabs>
        <w:ind w:firstLine="0"/>
      </w:pPr>
      <w:r>
        <w:t>Chapter</w:t>
      </w:r>
      <w:r>
        <w:rPr>
          <w:spacing w:val="-3"/>
        </w:rPr>
        <w:t xml:space="preserve"> </w:t>
      </w:r>
      <w:r w:rsidR="007076B1">
        <w:t>V</w:t>
      </w:r>
      <w:r w:rsidR="00BC14DA">
        <w:rPr>
          <w:spacing w:val="-3"/>
        </w:rPr>
        <w:t xml:space="preserve">, regulation 13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 w:rsidR="007076B1" w:rsidRPr="007076B1">
        <w:rPr>
          <w:spacing w:val="-3"/>
        </w:rPr>
        <w:t xml:space="preserve">International Convention </w:t>
      </w:r>
      <w:r w:rsidR="00BC14DA">
        <w:rPr>
          <w:spacing w:val="-3"/>
        </w:rPr>
        <w:t>F</w:t>
      </w:r>
      <w:r w:rsidR="007076B1" w:rsidRPr="007076B1">
        <w:rPr>
          <w:spacing w:val="-3"/>
        </w:rPr>
        <w:t>or The Safety Of Life At Sea</w:t>
      </w:r>
      <w:r w:rsidR="00BC14DA">
        <w:rPr>
          <w:spacing w:val="-3"/>
        </w:rPr>
        <w:t xml:space="preserve"> 1974, as amended (SOLAS 1</w:t>
      </w:r>
      <w:r w:rsidR="007076B1" w:rsidRPr="007076B1">
        <w:rPr>
          <w:spacing w:val="-3"/>
        </w:rPr>
        <w:t>974</w:t>
      </w:r>
      <w:r w:rsidR="00BC14DA">
        <w:rPr>
          <w:spacing w:val="-3"/>
        </w:rPr>
        <w:t>)</w:t>
      </w:r>
      <w:r>
        <w:t>,</w:t>
      </w:r>
      <w:r>
        <w:rPr>
          <w:spacing w:val="-3"/>
        </w:rPr>
        <w:t xml:space="preserve"> </w:t>
      </w:r>
      <w:r w:rsidR="007076B1">
        <w:rPr>
          <w:spacing w:val="-3"/>
        </w:rPr>
        <w:t xml:space="preserve">states </w:t>
      </w:r>
      <w:r w:rsidR="007076B1">
        <w:t>that</w:t>
      </w:r>
      <w:r>
        <w:t xml:space="preserve"> </w:t>
      </w:r>
      <w:r>
        <w:rPr>
          <w:spacing w:val="-2"/>
        </w:rPr>
        <w:t>Contracting</w:t>
      </w:r>
      <w:r>
        <w:rPr>
          <w:spacing w:val="-14"/>
        </w:rPr>
        <w:t xml:space="preserve"> </w:t>
      </w:r>
      <w:r>
        <w:rPr>
          <w:spacing w:val="-2"/>
        </w:rPr>
        <w:t>Governments</w:t>
      </w:r>
      <w:r>
        <w:rPr>
          <w:spacing w:val="-13"/>
        </w:rPr>
        <w:t xml:space="preserve"> </w:t>
      </w:r>
      <w:r w:rsidR="007076B1">
        <w:rPr>
          <w:spacing w:val="-13"/>
        </w:rPr>
        <w:t xml:space="preserve">undertake to </w:t>
      </w:r>
      <w:r>
        <w:rPr>
          <w:spacing w:val="-2"/>
        </w:rPr>
        <w:t>provide</w:t>
      </w:r>
      <w:r>
        <w:rPr>
          <w:spacing w:val="-14"/>
        </w:rPr>
        <w:t xml:space="preserve"> </w:t>
      </w:r>
      <w:r>
        <w:rPr>
          <w:spacing w:val="-2"/>
        </w:rPr>
        <w:t>such</w:t>
      </w:r>
      <w:r>
        <w:rPr>
          <w:spacing w:val="-13"/>
        </w:rPr>
        <w:t xml:space="preserve"> </w:t>
      </w:r>
      <w:r>
        <w:rPr>
          <w:spacing w:val="-2"/>
        </w:rPr>
        <w:t>aids</w:t>
      </w:r>
      <w:r>
        <w:rPr>
          <w:spacing w:val="-13"/>
        </w:rPr>
        <w:t xml:space="preserve"> </w:t>
      </w:r>
      <w:r>
        <w:rPr>
          <w:spacing w:val="-2"/>
        </w:rPr>
        <w:t>to</w:t>
      </w:r>
      <w:r>
        <w:rPr>
          <w:spacing w:val="-13"/>
        </w:rPr>
        <w:t xml:space="preserve"> </w:t>
      </w:r>
      <w:r>
        <w:rPr>
          <w:spacing w:val="-2"/>
        </w:rPr>
        <w:t>navigation</w:t>
      </w:r>
      <w:r>
        <w:rPr>
          <w:spacing w:val="-14"/>
        </w:rPr>
        <w:t xml:space="preserve"> </w:t>
      </w:r>
      <w:r>
        <w:rPr>
          <w:spacing w:val="-2"/>
        </w:rPr>
        <w:t>as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volume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2"/>
        </w:rPr>
        <w:t>traffic</w:t>
      </w:r>
      <w:r>
        <w:rPr>
          <w:spacing w:val="-13"/>
        </w:rPr>
        <w:t xml:space="preserve"> </w:t>
      </w:r>
      <w:r>
        <w:rPr>
          <w:spacing w:val="-2"/>
        </w:rPr>
        <w:t>justifies</w:t>
      </w:r>
      <w:r>
        <w:rPr>
          <w:spacing w:val="-13"/>
        </w:rPr>
        <w:t xml:space="preserve"> </w:t>
      </w:r>
      <w:r>
        <w:rPr>
          <w:spacing w:val="-2"/>
        </w:rPr>
        <w:t xml:space="preserve">and </w:t>
      </w:r>
      <w:r>
        <w:t>the degree of risk requires.</w:t>
      </w:r>
      <w:r>
        <w:rPr>
          <w:spacing w:val="40"/>
        </w:rPr>
        <w:t xml:space="preserve"> </w:t>
      </w:r>
    </w:p>
    <w:p w14:paraId="656CE034" w14:textId="43921BC8" w:rsidR="009743B6" w:rsidRDefault="00962F3F" w:rsidP="00D41819">
      <w:pPr>
        <w:tabs>
          <w:tab w:val="left" w:pos="989"/>
          <w:tab w:val="left" w:pos="990"/>
        </w:tabs>
        <w:ind w:left="138"/>
      </w:pPr>
      <w:r>
        <w:t xml:space="preserve">Similarly, </w:t>
      </w:r>
      <w:r w:rsidR="00BC14DA">
        <w:t>Chapter V, r</w:t>
      </w:r>
      <w:r w:rsidR="002D15DA">
        <w:t xml:space="preserve">egulation 12 </w:t>
      </w:r>
      <w:r w:rsidR="00BC14DA">
        <w:t xml:space="preserve">states that </w:t>
      </w:r>
      <w:r w:rsidR="002D15DA">
        <w:t xml:space="preserve">Contracting Governments </w:t>
      </w:r>
      <w:r w:rsidR="00BC14DA">
        <w:t xml:space="preserve">undertake </w:t>
      </w:r>
      <w:r w:rsidR="002D15DA">
        <w:t>to arrange for the establishment of Vessel Traffic Services (VTS) where,</w:t>
      </w:r>
      <w:r w:rsidR="002D15DA" w:rsidRPr="00962F3F">
        <w:rPr>
          <w:spacing w:val="-13"/>
        </w:rPr>
        <w:t xml:space="preserve"> </w:t>
      </w:r>
      <w:r w:rsidR="002D15DA">
        <w:t>in</w:t>
      </w:r>
      <w:r w:rsidR="002D15DA" w:rsidRPr="00962F3F">
        <w:rPr>
          <w:spacing w:val="-13"/>
        </w:rPr>
        <w:t xml:space="preserve"> </w:t>
      </w:r>
      <w:r w:rsidR="002D15DA">
        <w:t>their</w:t>
      </w:r>
      <w:r w:rsidR="002D15DA" w:rsidRPr="00962F3F">
        <w:rPr>
          <w:spacing w:val="-13"/>
        </w:rPr>
        <w:t xml:space="preserve"> </w:t>
      </w:r>
      <w:r w:rsidR="002D15DA">
        <w:t>opinion,</w:t>
      </w:r>
      <w:r w:rsidR="002D15DA" w:rsidRPr="00962F3F">
        <w:rPr>
          <w:spacing w:val="-13"/>
        </w:rPr>
        <w:t xml:space="preserve"> </w:t>
      </w:r>
      <w:r w:rsidR="002D15DA">
        <w:t>the</w:t>
      </w:r>
      <w:r w:rsidR="002D15DA" w:rsidRPr="00962F3F">
        <w:rPr>
          <w:spacing w:val="-13"/>
        </w:rPr>
        <w:t xml:space="preserve"> </w:t>
      </w:r>
      <w:r w:rsidR="002D15DA">
        <w:t>volume</w:t>
      </w:r>
      <w:r w:rsidR="002D15DA" w:rsidRPr="00962F3F">
        <w:rPr>
          <w:spacing w:val="-13"/>
        </w:rPr>
        <w:t xml:space="preserve"> </w:t>
      </w:r>
      <w:r w:rsidR="002D15DA">
        <w:t>of</w:t>
      </w:r>
      <w:r w:rsidR="002D15DA" w:rsidRPr="00962F3F">
        <w:rPr>
          <w:spacing w:val="-13"/>
        </w:rPr>
        <w:t xml:space="preserve"> </w:t>
      </w:r>
      <w:r w:rsidR="002D15DA">
        <w:t>traffic</w:t>
      </w:r>
      <w:r w:rsidR="002D15DA" w:rsidRPr="00962F3F">
        <w:rPr>
          <w:spacing w:val="-13"/>
        </w:rPr>
        <w:t xml:space="preserve"> </w:t>
      </w:r>
      <w:r w:rsidR="002D15DA">
        <w:t>or</w:t>
      </w:r>
      <w:r w:rsidR="002D15DA" w:rsidRPr="00962F3F">
        <w:rPr>
          <w:spacing w:val="-13"/>
        </w:rPr>
        <w:t xml:space="preserve"> </w:t>
      </w:r>
      <w:r w:rsidR="002D15DA">
        <w:t>the</w:t>
      </w:r>
      <w:r w:rsidR="002D15DA" w:rsidRPr="00962F3F">
        <w:rPr>
          <w:spacing w:val="-13"/>
        </w:rPr>
        <w:t xml:space="preserve"> </w:t>
      </w:r>
      <w:r w:rsidR="002D15DA">
        <w:t>degree</w:t>
      </w:r>
      <w:r w:rsidR="002D15DA" w:rsidRPr="00962F3F">
        <w:rPr>
          <w:spacing w:val="-13"/>
        </w:rPr>
        <w:t xml:space="preserve"> </w:t>
      </w:r>
      <w:r w:rsidR="002D15DA">
        <w:t>of</w:t>
      </w:r>
      <w:r w:rsidR="002D15DA" w:rsidRPr="00962F3F">
        <w:rPr>
          <w:spacing w:val="-13"/>
        </w:rPr>
        <w:t xml:space="preserve"> </w:t>
      </w:r>
      <w:r w:rsidR="002D15DA">
        <w:t>risk</w:t>
      </w:r>
      <w:r w:rsidR="002D15DA" w:rsidRPr="00962F3F">
        <w:rPr>
          <w:spacing w:val="-13"/>
        </w:rPr>
        <w:t xml:space="preserve"> </w:t>
      </w:r>
      <w:r w:rsidR="002D15DA">
        <w:t>justifies</w:t>
      </w:r>
      <w:r w:rsidR="002D15DA" w:rsidRPr="00962F3F">
        <w:rPr>
          <w:spacing w:val="-13"/>
        </w:rPr>
        <w:t xml:space="preserve"> </w:t>
      </w:r>
      <w:r w:rsidR="002D15DA">
        <w:t>such</w:t>
      </w:r>
      <w:r w:rsidR="002D15DA" w:rsidRPr="00962F3F">
        <w:rPr>
          <w:spacing w:val="-13"/>
        </w:rPr>
        <w:t xml:space="preserve"> </w:t>
      </w:r>
      <w:r w:rsidR="002D15DA">
        <w:t>services.</w:t>
      </w:r>
      <w:r>
        <w:t xml:space="preserve"> </w:t>
      </w:r>
      <w:commentRangeStart w:id="0"/>
      <w:commentRangeEnd w:id="0"/>
      <w:r>
        <w:rPr>
          <w:rStyle w:val="CommentReference"/>
        </w:rPr>
        <w:commentReference w:id="0"/>
      </w:r>
    </w:p>
    <w:p w14:paraId="1CE2269A" w14:textId="77777777" w:rsidR="009743B6" w:rsidRDefault="009743B6">
      <w:pPr>
        <w:pStyle w:val="BodyText"/>
        <w:spacing w:before="4"/>
        <w:rPr>
          <w:sz w:val="21"/>
        </w:rPr>
      </w:pPr>
    </w:p>
    <w:p w14:paraId="1557EAB7" w14:textId="5888C749" w:rsidR="00486399" w:rsidRDefault="003F4669" w:rsidP="00486399">
      <w:pPr>
        <w:pStyle w:val="ListParagraph"/>
        <w:numPr>
          <w:ilvl w:val="0"/>
          <w:numId w:val="1"/>
        </w:numPr>
        <w:tabs>
          <w:tab w:val="left" w:pos="989"/>
          <w:tab w:val="left" w:pos="990"/>
        </w:tabs>
        <w:ind w:right="130" w:firstLine="0"/>
      </w:pPr>
      <w:r>
        <w:t xml:space="preserve">Risk </w:t>
      </w:r>
      <w:r w:rsidRPr="003F4669">
        <w:t>assessment</w:t>
      </w:r>
      <w:r>
        <w:t>s</w:t>
      </w:r>
      <w:r w:rsidRPr="003F4669">
        <w:t xml:space="preserve"> </w:t>
      </w:r>
      <w:r>
        <w:t xml:space="preserve">are </w:t>
      </w:r>
      <w:r w:rsidRPr="003F4669">
        <w:t>useful</w:t>
      </w:r>
      <w:r w:rsidR="00B510A5">
        <w:t>,</w:t>
      </w:r>
      <w:r w:rsidRPr="003F4669">
        <w:t xml:space="preserve"> systematic process</w:t>
      </w:r>
      <w:r w:rsidR="00B510A5">
        <w:t>es</w:t>
      </w:r>
      <w:r w:rsidRPr="003F4669">
        <w:t xml:space="preserve"> to identify, </w:t>
      </w:r>
      <w:proofErr w:type="spellStart"/>
      <w:r w:rsidRPr="003F4669">
        <w:t>analyse</w:t>
      </w:r>
      <w:proofErr w:type="spellEnd"/>
      <w:r w:rsidRPr="003F4669">
        <w:t xml:space="preserve"> and </w:t>
      </w:r>
      <w:r w:rsidR="00B510A5">
        <w:t xml:space="preserve">develop mitigation measures. </w:t>
      </w:r>
      <w:r w:rsidR="002D15DA">
        <w:t xml:space="preserve">IALA has </w:t>
      </w:r>
      <w:r w:rsidR="00486399">
        <w:t>a suite of tools</w:t>
      </w:r>
      <w:r w:rsidR="003743E3">
        <w:t xml:space="preserve">, </w:t>
      </w:r>
      <w:r w:rsidR="00CB3440">
        <w:t xml:space="preserve">collectively known as </w:t>
      </w:r>
      <w:r w:rsidR="00FF3994">
        <w:t xml:space="preserve">the </w:t>
      </w:r>
      <w:r w:rsidR="00D27348">
        <w:t>IALA Risk Management Toolbox</w:t>
      </w:r>
      <w:r w:rsidR="00CB3440">
        <w:t xml:space="preserve">. It </w:t>
      </w:r>
      <w:r w:rsidR="00D27348">
        <w:t>includ</w:t>
      </w:r>
      <w:r w:rsidR="00CB3440">
        <w:t>es</w:t>
      </w:r>
      <w:r w:rsidR="00D27348">
        <w:t xml:space="preserve"> </w:t>
      </w:r>
      <w:r w:rsidR="003743E3">
        <w:t>both qualitative and quantitative</w:t>
      </w:r>
      <w:r w:rsidR="00D27348">
        <w:t xml:space="preserve"> tools</w:t>
      </w:r>
      <w:r w:rsidR="00486399">
        <w:t xml:space="preserve"> </w:t>
      </w:r>
      <w:commentRangeStart w:id="1"/>
      <w:r w:rsidR="00D27348">
        <w:t xml:space="preserve">and simulation guidance </w:t>
      </w:r>
      <w:commentRangeEnd w:id="1"/>
      <w:r w:rsidR="00D27348">
        <w:rPr>
          <w:rStyle w:val="CommentReference"/>
        </w:rPr>
        <w:commentReference w:id="1"/>
      </w:r>
      <w:r w:rsidR="003743E3">
        <w:t xml:space="preserve">that the maritime community can use to </w:t>
      </w:r>
      <w:r w:rsidR="00AB3D41">
        <w:t>objectively assess the degree of risk</w:t>
      </w:r>
      <w:r w:rsidR="007E06A7">
        <w:t xml:space="preserve">.  </w:t>
      </w:r>
    </w:p>
    <w:p w14:paraId="227A0639" w14:textId="77777777" w:rsidR="007E06A7" w:rsidRDefault="007E06A7" w:rsidP="007E06A7">
      <w:pPr>
        <w:tabs>
          <w:tab w:val="left" w:pos="989"/>
          <w:tab w:val="left" w:pos="990"/>
        </w:tabs>
        <w:ind w:left="138" w:right="130"/>
      </w:pPr>
    </w:p>
    <w:p w14:paraId="5C08879D" w14:textId="77777777" w:rsidR="003F4669" w:rsidRDefault="007E06A7" w:rsidP="00D41819">
      <w:pPr>
        <w:pStyle w:val="ListParagraph"/>
        <w:numPr>
          <w:ilvl w:val="0"/>
          <w:numId w:val="1"/>
        </w:numPr>
        <w:tabs>
          <w:tab w:val="left" w:pos="989"/>
          <w:tab w:val="left" w:pos="990"/>
        </w:tabs>
        <w:ind w:right="130" w:firstLine="0"/>
      </w:pPr>
      <w:r>
        <w:t>3</w:t>
      </w:r>
      <w:r>
        <w:tab/>
      </w:r>
      <w:r w:rsidR="00B91CA1">
        <w:t>The tools are</w:t>
      </w:r>
      <w:r w:rsidR="003F4669">
        <w:t>:</w:t>
      </w:r>
    </w:p>
    <w:p w14:paraId="773A2D60" w14:textId="3B4EE088" w:rsidR="00B91CA1" w:rsidRDefault="00B91CA1" w:rsidP="007E06A7">
      <w:pPr>
        <w:tabs>
          <w:tab w:val="left" w:pos="989"/>
          <w:tab w:val="left" w:pos="990"/>
        </w:tabs>
        <w:ind w:left="138" w:right="130"/>
      </w:pPr>
      <w:r>
        <w:t xml:space="preserve"> </w:t>
      </w:r>
    </w:p>
    <w:p w14:paraId="0E78B213" w14:textId="75818613" w:rsidR="009F5E5A" w:rsidRDefault="00BB3DB5">
      <w:pPr>
        <w:pStyle w:val="ListParagraph"/>
        <w:numPr>
          <w:ilvl w:val="0"/>
          <w:numId w:val="3"/>
        </w:numPr>
        <w:tabs>
          <w:tab w:val="left" w:pos="989"/>
          <w:tab w:val="left" w:pos="990"/>
        </w:tabs>
        <w:ind w:right="130"/>
      </w:pPr>
      <w:r>
        <w:t xml:space="preserve">The </w:t>
      </w:r>
      <w:r w:rsidR="003F4669">
        <w:t>Ports and Waterways Safety Assessment (PAWSA</w:t>
      </w:r>
      <w:r w:rsidR="008E7C0A">
        <w:t xml:space="preserve"> MK II</w:t>
      </w:r>
      <w:r w:rsidR="003F4669">
        <w:t>)</w:t>
      </w:r>
      <w:r w:rsidR="00CB3440">
        <w:t xml:space="preserve"> – a method </w:t>
      </w:r>
      <w:r w:rsidR="00D41819">
        <w:t>that identifies</w:t>
      </w:r>
      <w:r w:rsidR="009F5E5A">
        <w:t xml:space="preserve"> major waterway safety hazards</w:t>
      </w:r>
      <w:r>
        <w:t>,</w:t>
      </w:r>
      <w:r w:rsidR="00D406BF">
        <w:t xml:space="preserve"> </w:t>
      </w:r>
      <w:r w:rsidR="009F5E5A">
        <w:t>estimates risk levels, evaluate</w:t>
      </w:r>
      <w:r w:rsidR="00D406BF">
        <w:t>s</w:t>
      </w:r>
      <w:r w:rsidR="009F5E5A">
        <w:t xml:space="preserve"> potential mitigation measures and</w:t>
      </w:r>
      <w:r w:rsidR="00D406BF">
        <w:t xml:space="preserve"> </w:t>
      </w:r>
      <w:r w:rsidR="009F5E5A">
        <w:t>sets the stage for implementation of selected measures to reduce risk.</w:t>
      </w:r>
    </w:p>
    <w:p w14:paraId="06811BCD" w14:textId="77777777" w:rsidR="00B91CA1" w:rsidRDefault="00B91CA1" w:rsidP="00D41819">
      <w:pPr>
        <w:tabs>
          <w:tab w:val="left" w:pos="989"/>
          <w:tab w:val="left" w:pos="990"/>
        </w:tabs>
        <w:ind w:right="130"/>
      </w:pPr>
    </w:p>
    <w:p w14:paraId="253A136A" w14:textId="07C0288B" w:rsidR="008E7C0A" w:rsidRDefault="008E7C0A" w:rsidP="008E7C0A">
      <w:pPr>
        <w:pStyle w:val="ListParagraph"/>
        <w:numPr>
          <w:ilvl w:val="0"/>
          <w:numId w:val="3"/>
        </w:numPr>
        <w:tabs>
          <w:tab w:val="left" w:pos="989"/>
          <w:tab w:val="left" w:pos="990"/>
        </w:tabs>
        <w:ind w:right="130"/>
      </w:pPr>
      <w:r>
        <w:t xml:space="preserve">IALA Waterway Risk Assessment Programme </w:t>
      </w:r>
      <w:commentRangeStart w:id="2"/>
      <w:r>
        <w:t>(IWRAP</w:t>
      </w:r>
      <w:commentRangeEnd w:id="2"/>
      <w:r w:rsidR="00D27348">
        <w:rPr>
          <w:rStyle w:val="CommentReference"/>
        </w:rPr>
        <w:commentReference w:id="2"/>
      </w:r>
      <w:r>
        <w:t xml:space="preserve">) – a standardized, quantitative method to evaluate the probability of collisions and groundings in a given waterway, using AIS data and a </w:t>
      </w:r>
      <w:commentRangeStart w:id="3"/>
      <w:r>
        <w:t xml:space="preserve">Windows-based </w:t>
      </w:r>
      <w:commentRangeEnd w:id="3"/>
      <w:r w:rsidR="00D27348">
        <w:rPr>
          <w:rStyle w:val="CommentReference"/>
        </w:rPr>
        <w:commentReference w:id="3"/>
      </w:r>
      <w:r>
        <w:t>software program.</w:t>
      </w:r>
    </w:p>
    <w:p w14:paraId="6D23ECF7" w14:textId="77777777" w:rsidR="008E7C0A" w:rsidRDefault="008E7C0A" w:rsidP="00D41819">
      <w:pPr>
        <w:pStyle w:val="ListParagraph"/>
      </w:pPr>
    </w:p>
    <w:p w14:paraId="4B0B2345" w14:textId="71E006AE" w:rsidR="00B91CA1" w:rsidRDefault="008E7C0A" w:rsidP="008E7C0A">
      <w:pPr>
        <w:pStyle w:val="ListParagraph"/>
        <w:numPr>
          <w:ilvl w:val="0"/>
          <w:numId w:val="3"/>
        </w:numPr>
        <w:tabs>
          <w:tab w:val="left" w:pos="989"/>
          <w:tab w:val="left" w:pos="990"/>
        </w:tabs>
        <w:ind w:right="130"/>
      </w:pPr>
      <w:r>
        <w:t>Simplified IALA Risk Assessment Method (SIRA) - a simplified qualitative method to assess the volume of traffic and degree of risk and identify potential risk mitigation options to reduce the risks to acceptable levels.</w:t>
      </w:r>
    </w:p>
    <w:p w14:paraId="130ACEE8" w14:textId="77777777" w:rsidR="00CB3440" w:rsidRDefault="00CB3440" w:rsidP="00D41819">
      <w:pPr>
        <w:pStyle w:val="ListParagraph"/>
      </w:pPr>
    </w:p>
    <w:p w14:paraId="7126566A" w14:textId="5951FA0F" w:rsidR="00D27348" w:rsidRDefault="00CB3440" w:rsidP="006B6D1B">
      <w:pPr>
        <w:pStyle w:val="ListParagraph"/>
        <w:numPr>
          <w:ilvl w:val="0"/>
          <w:numId w:val="3"/>
        </w:numPr>
        <w:tabs>
          <w:tab w:val="left" w:pos="989"/>
          <w:tab w:val="left" w:pos="990"/>
        </w:tabs>
        <w:ind w:right="130"/>
      </w:pPr>
      <w:r>
        <w:t>Guidance on n</w:t>
      </w:r>
      <w:r w:rsidR="006B6D1B" w:rsidRPr="006B6D1B">
        <w:t>avigational simulation</w:t>
      </w:r>
      <w:r w:rsidR="00D27348">
        <w:t xml:space="preserve"> </w:t>
      </w:r>
      <w:r>
        <w:t>as a tool for waterway design and Marine Aids to Navigation planning.</w:t>
      </w:r>
    </w:p>
    <w:p w14:paraId="409E7968" w14:textId="77777777" w:rsidR="00486399" w:rsidRPr="00D41819" w:rsidRDefault="00486399" w:rsidP="00D41819">
      <w:pPr>
        <w:pStyle w:val="ListParagraph"/>
        <w:tabs>
          <w:tab w:val="left" w:pos="989"/>
          <w:tab w:val="left" w:pos="990"/>
        </w:tabs>
        <w:ind w:right="130" w:firstLine="0"/>
      </w:pPr>
    </w:p>
    <w:p w14:paraId="772806E6" w14:textId="2561374D" w:rsidR="009743B6" w:rsidRDefault="002D15DA">
      <w:pPr>
        <w:pStyle w:val="ListParagraph"/>
        <w:numPr>
          <w:ilvl w:val="0"/>
          <w:numId w:val="1"/>
        </w:numPr>
        <w:tabs>
          <w:tab w:val="left" w:pos="989"/>
          <w:tab w:val="left" w:pos="990"/>
        </w:tabs>
        <w:ind w:right="130" w:firstLine="0"/>
      </w:pPr>
      <w:r>
        <w:t xml:space="preserve">The </w:t>
      </w:r>
      <w:r w:rsidR="007E06A7">
        <w:t xml:space="preserve">assessments generated by these tools </w:t>
      </w:r>
      <w:r>
        <w:t xml:space="preserve">can be used to </w:t>
      </w:r>
      <w:r w:rsidR="007E06A7">
        <w:t xml:space="preserve">support </w:t>
      </w:r>
      <w:r w:rsidR="0005720A">
        <w:t xml:space="preserve">a variety of initiatives, including </w:t>
      </w:r>
      <w:r>
        <w:t>propos</w:t>
      </w:r>
      <w:r w:rsidR="007E06A7">
        <w:t xml:space="preserve">als </w:t>
      </w:r>
      <w:r w:rsidR="007E06A7">
        <w:rPr>
          <w:spacing w:val="-8"/>
        </w:rPr>
        <w:t xml:space="preserve">to establish or amend ships’ </w:t>
      </w:r>
      <w:r w:rsidR="00D41819">
        <w:t>routing</w:t>
      </w:r>
      <w:r>
        <w:rPr>
          <w:spacing w:val="-9"/>
        </w:rPr>
        <w:t xml:space="preserve"> </w:t>
      </w:r>
      <w:r w:rsidR="007E06A7">
        <w:rPr>
          <w:spacing w:val="-9"/>
        </w:rPr>
        <w:t xml:space="preserve">systems </w:t>
      </w:r>
      <w:r w:rsidR="0005720A">
        <w:rPr>
          <w:spacing w:val="-9"/>
        </w:rPr>
        <w:t>and</w:t>
      </w:r>
      <w:r w:rsidR="007E06A7">
        <w:rPr>
          <w:spacing w:val="-9"/>
        </w:rPr>
        <w:t xml:space="preserve"> </w:t>
      </w:r>
      <w:r>
        <w:t>ships</w:t>
      </w:r>
      <w:r w:rsidR="0005720A">
        <w:t>’</w:t>
      </w:r>
      <w:r>
        <w:t xml:space="preserve"> reporting system</w:t>
      </w:r>
      <w:r w:rsidR="007E06A7">
        <w:t xml:space="preserve">s. </w:t>
      </w:r>
    </w:p>
    <w:p w14:paraId="2932901C" w14:textId="77777777" w:rsidR="009743B6" w:rsidRDefault="009743B6">
      <w:pPr>
        <w:pStyle w:val="BodyText"/>
        <w:spacing w:before="6"/>
        <w:rPr>
          <w:sz w:val="21"/>
        </w:rPr>
      </w:pPr>
    </w:p>
    <w:p w14:paraId="13CF5725" w14:textId="43BC9A02" w:rsidR="009743B6" w:rsidRPr="00D41819" w:rsidRDefault="002D15DA">
      <w:pPr>
        <w:pStyle w:val="ListParagraph"/>
        <w:numPr>
          <w:ilvl w:val="0"/>
          <w:numId w:val="1"/>
        </w:numPr>
        <w:tabs>
          <w:tab w:val="left" w:pos="989"/>
          <w:tab w:val="left" w:pos="990"/>
        </w:tabs>
        <w:spacing w:before="1"/>
        <w:ind w:left="989" w:right="0" w:hanging="852"/>
      </w:pPr>
      <w:r>
        <w:t>These</w:t>
      </w:r>
      <w:r>
        <w:rPr>
          <w:spacing w:val="-7"/>
        </w:rPr>
        <w:t xml:space="preserve"> </w:t>
      </w:r>
      <w:r>
        <w:t>tools</w:t>
      </w:r>
      <w:r>
        <w:rPr>
          <w:spacing w:val="-6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described</w:t>
      </w:r>
      <w:r>
        <w:rPr>
          <w:spacing w:val="-6"/>
        </w:rPr>
        <w:t xml:space="preserve"> </w:t>
      </w:r>
      <w:r w:rsidR="005B2BD5">
        <w:rPr>
          <w:spacing w:val="-6"/>
        </w:rPr>
        <w:t xml:space="preserve">in </w:t>
      </w:r>
      <w:r>
        <w:t>the</w:t>
      </w:r>
      <w:r>
        <w:rPr>
          <w:spacing w:val="-7"/>
        </w:rPr>
        <w:t xml:space="preserve"> </w:t>
      </w:r>
      <w:r w:rsidR="005B2BD5">
        <w:t>latest editions of the following IALA</w:t>
      </w:r>
      <w:r w:rsidR="00B510A5">
        <w:t xml:space="preserve"> </w:t>
      </w:r>
      <w:r w:rsidR="0005720A">
        <w:t>s</w:t>
      </w:r>
      <w:r w:rsidR="00B510A5">
        <w:t xml:space="preserve">tandards, </w:t>
      </w:r>
      <w:r w:rsidR="0005720A">
        <w:t>r</w:t>
      </w:r>
      <w:r>
        <w:t>ecommendations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 w:rsidR="0005720A">
        <w:rPr>
          <w:spacing w:val="-2"/>
        </w:rPr>
        <w:t>g</w:t>
      </w:r>
      <w:r>
        <w:rPr>
          <w:spacing w:val="-2"/>
        </w:rPr>
        <w:t>uidelines:</w:t>
      </w:r>
    </w:p>
    <w:p w14:paraId="144ED92C" w14:textId="77777777" w:rsidR="009743B6" w:rsidRDefault="009743B6">
      <w:pPr>
        <w:pStyle w:val="BodyText"/>
        <w:spacing w:before="9"/>
        <w:rPr>
          <w:sz w:val="21"/>
        </w:rPr>
      </w:pPr>
    </w:p>
    <w:p w14:paraId="131B45C9" w14:textId="24EFE91A" w:rsidR="00B510A5" w:rsidRDefault="00B510A5" w:rsidP="00D41819">
      <w:pPr>
        <w:pStyle w:val="BodyText"/>
        <w:numPr>
          <w:ilvl w:val="0"/>
          <w:numId w:val="4"/>
        </w:numPr>
        <w:spacing w:before="9"/>
        <w:ind w:left="1440"/>
      </w:pPr>
      <w:r w:rsidRPr="00B510A5">
        <w:t>Standard 1010 AtoN Planning and Service Requireme</w:t>
      </w:r>
      <w:r>
        <w:t>nt</w:t>
      </w:r>
    </w:p>
    <w:p w14:paraId="35CAEC75" w14:textId="4A3DE90B" w:rsidR="00B510A5" w:rsidRDefault="00B510A5" w:rsidP="00D41819">
      <w:pPr>
        <w:pStyle w:val="BodyText"/>
        <w:numPr>
          <w:ilvl w:val="0"/>
          <w:numId w:val="4"/>
        </w:numPr>
        <w:spacing w:before="9"/>
        <w:ind w:left="1440"/>
      </w:pPr>
      <w:r w:rsidRPr="00B510A5">
        <w:t>Recommendation R1002 Risk Management for Marine Aids to Navigation</w:t>
      </w:r>
    </w:p>
    <w:p w14:paraId="6B1AF63B" w14:textId="0DB37FDA" w:rsidR="00B510A5" w:rsidRDefault="00B510A5" w:rsidP="00D41819">
      <w:pPr>
        <w:pStyle w:val="BodyText"/>
        <w:numPr>
          <w:ilvl w:val="0"/>
          <w:numId w:val="4"/>
        </w:numPr>
        <w:spacing w:before="9"/>
        <w:ind w:left="1440"/>
      </w:pPr>
      <w:r>
        <w:t>G1018 Risk Management</w:t>
      </w:r>
    </w:p>
    <w:p w14:paraId="592A66E6" w14:textId="356D1558" w:rsidR="0005720A" w:rsidRDefault="00B510A5" w:rsidP="00D41819">
      <w:pPr>
        <w:pStyle w:val="BodyText"/>
        <w:numPr>
          <w:ilvl w:val="0"/>
          <w:numId w:val="4"/>
        </w:numPr>
        <w:spacing w:before="9"/>
        <w:ind w:left="1440"/>
      </w:pPr>
      <w:r>
        <w:t>G1123 The Use of IALA Waterway Risk Assessment Programme (IWRAP)</w:t>
      </w:r>
    </w:p>
    <w:p w14:paraId="0A22D6CA" w14:textId="77777777" w:rsidR="0005720A" w:rsidRDefault="00B510A5" w:rsidP="0005720A">
      <w:pPr>
        <w:pStyle w:val="BodyText"/>
        <w:numPr>
          <w:ilvl w:val="0"/>
          <w:numId w:val="4"/>
        </w:numPr>
        <w:spacing w:before="9"/>
        <w:ind w:left="1440"/>
      </w:pPr>
      <w:r>
        <w:t xml:space="preserve">G1124 The Use of Ports and Waterways Safety Assessment (PAWSA) </w:t>
      </w:r>
      <w:proofErr w:type="spellStart"/>
      <w:r>
        <w:t>MkII</w:t>
      </w:r>
      <w:proofErr w:type="spellEnd"/>
    </w:p>
    <w:p w14:paraId="4F74D0FD" w14:textId="76FB1A6C" w:rsidR="00D27348" w:rsidRDefault="0005720A" w:rsidP="00D41819">
      <w:pPr>
        <w:pStyle w:val="BodyText"/>
        <w:numPr>
          <w:ilvl w:val="0"/>
          <w:numId w:val="4"/>
        </w:numPr>
        <w:spacing w:before="9"/>
        <w:ind w:left="1440"/>
      </w:pPr>
      <w:r>
        <w:t>G</w:t>
      </w:r>
      <w:r w:rsidR="008E7C0A">
        <w:t>11</w:t>
      </w:r>
      <w:r w:rsidR="00B510A5">
        <w:t>38 The Use of the Simplified IALA Risk Assessment Method (SIRA)</w:t>
      </w:r>
      <w:r>
        <w:t xml:space="preserve"> </w:t>
      </w:r>
    </w:p>
    <w:p w14:paraId="23C547AB" w14:textId="1FE3A942" w:rsidR="009743B6" w:rsidRDefault="00D27348" w:rsidP="00D41819">
      <w:pPr>
        <w:pStyle w:val="BodyText"/>
        <w:ind w:left="1440"/>
        <w:rPr>
          <w:sz w:val="20"/>
        </w:rPr>
      </w:pPr>
      <w:r>
        <w:t xml:space="preserve">G1058 </w:t>
      </w:r>
      <w:r w:rsidR="006B6D1B" w:rsidRPr="006B6D1B">
        <w:t>Use of Simulation as a Tool for Waterway Design and AtoN Planning</w:t>
      </w:r>
      <w:r w:rsidR="006B6D1B" w:rsidRPr="006B6D1B" w:rsidDel="00486399">
        <w:t xml:space="preserve"> </w:t>
      </w:r>
    </w:p>
    <w:p w14:paraId="625B4329" w14:textId="77777777" w:rsidR="009743B6" w:rsidRDefault="009743B6">
      <w:pPr>
        <w:pStyle w:val="BodyText"/>
        <w:rPr>
          <w:sz w:val="20"/>
        </w:rPr>
      </w:pPr>
    </w:p>
    <w:p w14:paraId="622C6624" w14:textId="77777777" w:rsidR="009743B6" w:rsidRDefault="009743B6">
      <w:pPr>
        <w:pStyle w:val="BodyText"/>
        <w:rPr>
          <w:sz w:val="20"/>
        </w:rPr>
      </w:pPr>
    </w:p>
    <w:p w14:paraId="5C5762A5" w14:textId="6C097ABB" w:rsidR="009743B6" w:rsidRDefault="00AB50F8">
      <w:pPr>
        <w:pStyle w:val="BodyText"/>
        <w:spacing w:before="2"/>
        <w:rPr>
          <w:sz w:val="11"/>
        </w:rPr>
      </w:pPr>
      <w:r>
        <w:rPr>
          <w:noProof/>
          <w:lang w:val="da-DK" w:eastAsia="da-DK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5C29135" wp14:editId="7645BA50">
                <wp:simplePos x="0" y="0"/>
                <wp:positionH relativeFrom="page">
                  <wp:posOffset>900430</wp:posOffset>
                </wp:positionH>
                <wp:positionV relativeFrom="paragraph">
                  <wp:posOffset>97155</wp:posOffset>
                </wp:positionV>
                <wp:extent cx="1828800" cy="6985"/>
                <wp:effectExtent l="0" t="0" r="0" b="0"/>
                <wp:wrapTopAndBottom/>
                <wp:docPr id="7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63E93" id="docshape10" o:spid="_x0000_s1026" style="position:absolute;margin-left:70.9pt;margin-top:7.65pt;width:2in;height:.5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" fillcolor="black" stroked="f">
                <w10:wrap type="topAndBottom" anchorx="page"/>
              </v:rect>
            </w:pict>
          </mc:Fallback>
        </mc:AlternateContent>
      </w:r>
    </w:p>
    <w:p w14:paraId="1F703F8A" w14:textId="1BEA6B2F" w:rsidR="009743B6" w:rsidRDefault="002D15DA">
      <w:pPr>
        <w:tabs>
          <w:tab w:val="left" w:pos="705"/>
        </w:tabs>
        <w:spacing w:before="66"/>
        <w:ind w:left="138"/>
        <w:rPr>
          <w:sz w:val="18"/>
        </w:rPr>
      </w:pPr>
      <w:r>
        <w:rPr>
          <w:spacing w:val="-2"/>
          <w:sz w:val="18"/>
        </w:rPr>
        <w:t>.</w:t>
      </w:r>
    </w:p>
    <w:p w14:paraId="304264AE" w14:textId="77777777" w:rsidR="009743B6" w:rsidRDefault="009743B6">
      <w:pPr>
        <w:rPr>
          <w:sz w:val="18"/>
        </w:rPr>
        <w:sectPr w:rsidR="009743B6">
          <w:footerReference w:type="default" r:id="rId13"/>
          <w:pgSz w:w="11900" w:h="16840"/>
          <w:pgMar w:top="780" w:right="1280" w:bottom="1080" w:left="1280" w:header="0" w:footer="890" w:gutter="0"/>
          <w:cols w:space="720"/>
        </w:sectPr>
      </w:pPr>
    </w:p>
    <w:p w14:paraId="7E1D2EFD" w14:textId="11EF01F9" w:rsidR="009743B6" w:rsidRDefault="00AB50F8">
      <w:pPr>
        <w:pStyle w:val="BodyText"/>
        <w:spacing w:before="68"/>
        <w:ind w:left="138" w:right="7193"/>
      </w:pPr>
      <w:r>
        <w:rPr>
          <w:noProof/>
          <w:lang w:val="da-DK" w:eastAsia="da-DK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34497313" wp14:editId="2D863D6B">
                <wp:simplePos x="0" y="0"/>
                <wp:positionH relativeFrom="page">
                  <wp:posOffset>881380</wp:posOffset>
                </wp:positionH>
                <wp:positionV relativeFrom="paragraph">
                  <wp:posOffset>377190</wp:posOffset>
                </wp:positionV>
                <wp:extent cx="5796280" cy="6350"/>
                <wp:effectExtent l="0" t="0" r="0" b="0"/>
                <wp:wrapTopAndBottom/>
                <wp:docPr id="6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436CE" id="docshape11" o:spid="_x0000_s1026" style="position:absolute;margin-left:69.4pt;margin-top:29.7pt;width:456.4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2D15DA">
        <w:rPr>
          <w:spacing w:val="-2"/>
        </w:rPr>
        <w:t xml:space="preserve">SN.1/Circ.296 </w:t>
      </w:r>
      <w:r w:rsidR="002D15DA">
        <w:t>Annex,</w:t>
      </w:r>
      <w:r w:rsidR="002D15DA">
        <w:rPr>
          <w:spacing w:val="-6"/>
        </w:rPr>
        <w:t xml:space="preserve"> </w:t>
      </w:r>
      <w:r w:rsidR="002D15DA">
        <w:t>page</w:t>
      </w:r>
      <w:r w:rsidR="002D15DA">
        <w:rPr>
          <w:spacing w:val="-6"/>
        </w:rPr>
        <w:t xml:space="preserve"> </w:t>
      </w:r>
      <w:r w:rsidR="002D15DA">
        <w:rPr>
          <w:spacing w:val="-10"/>
        </w:rPr>
        <w:t>2</w:t>
      </w:r>
    </w:p>
    <w:p w14:paraId="40A0A090" w14:textId="77777777" w:rsidR="009743B6" w:rsidRDefault="009743B6">
      <w:pPr>
        <w:pStyle w:val="BodyText"/>
        <w:spacing w:before="7"/>
        <w:rPr>
          <w:sz w:val="13"/>
        </w:rPr>
      </w:pPr>
    </w:p>
    <w:p w14:paraId="6D3C8981" w14:textId="04FBE5AB" w:rsidR="009743B6" w:rsidRDefault="0005720A">
      <w:pPr>
        <w:pStyle w:val="ListParagraph"/>
        <w:numPr>
          <w:ilvl w:val="0"/>
          <w:numId w:val="1"/>
        </w:numPr>
        <w:tabs>
          <w:tab w:val="left" w:pos="989"/>
          <w:tab w:val="left" w:pos="990"/>
        </w:tabs>
        <w:spacing w:before="93"/>
        <w:ind w:right="125" w:firstLine="0"/>
      </w:pPr>
      <w:r>
        <w:rPr>
          <w:spacing w:val="-4"/>
        </w:rPr>
        <w:t>IALA publications</w:t>
      </w:r>
      <w:r w:rsidR="002D15DA">
        <w:rPr>
          <w:spacing w:val="-8"/>
        </w:rPr>
        <w:t xml:space="preserve"> </w:t>
      </w:r>
      <w:r w:rsidR="002D15DA">
        <w:rPr>
          <w:spacing w:val="-4"/>
        </w:rPr>
        <w:t>are</w:t>
      </w:r>
      <w:r w:rsidR="002D15DA">
        <w:rPr>
          <w:spacing w:val="-8"/>
        </w:rPr>
        <w:t xml:space="preserve"> </w:t>
      </w:r>
      <w:r w:rsidR="002D15DA">
        <w:rPr>
          <w:spacing w:val="-4"/>
        </w:rPr>
        <w:t>available</w:t>
      </w:r>
      <w:r w:rsidR="002D15DA">
        <w:rPr>
          <w:spacing w:val="-8"/>
        </w:rPr>
        <w:t xml:space="preserve"> </w:t>
      </w:r>
      <w:r w:rsidR="002D15DA">
        <w:rPr>
          <w:spacing w:val="-4"/>
        </w:rPr>
        <w:t>free</w:t>
      </w:r>
      <w:r w:rsidR="002D15DA">
        <w:rPr>
          <w:spacing w:val="-8"/>
        </w:rPr>
        <w:t xml:space="preserve"> </w:t>
      </w:r>
      <w:r w:rsidR="002D15DA">
        <w:rPr>
          <w:spacing w:val="-4"/>
        </w:rPr>
        <w:t>of</w:t>
      </w:r>
      <w:r w:rsidR="002D15DA">
        <w:rPr>
          <w:spacing w:val="-8"/>
        </w:rPr>
        <w:t xml:space="preserve"> </w:t>
      </w:r>
      <w:r w:rsidR="002D15DA">
        <w:rPr>
          <w:spacing w:val="-4"/>
        </w:rPr>
        <w:t>charge</w:t>
      </w:r>
      <w:r w:rsidR="002D15DA">
        <w:rPr>
          <w:spacing w:val="-8"/>
        </w:rPr>
        <w:t xml:space="preserve"> </w:t>
      </w:r>
      <w:r w:rsidR="002D15DA">
        <w:rPr>
          <w:spacing w:val="-4"/>
        </w:rPr>
        <w:t>on</w:t>
      </w:r>
      <w:r w:rsidR="002D15DA">
        <w:rPr>
          <w:spacing w:val="-10"/>
        </w:rPr>
        <w:t xml:space="preserve"> </w:t>
      </w:r>
      <w:r w:rsidR="002D15DA">
        <w:rPr>
          <w:spacing w:val="-4"/>
        </w:rPr>
        <w:t>the</w:t>
      </w:r>
      <w:r w:rsidR="002D15DA">
        <w:rPr>
          <w:spacing w:val="-11"/>
        </w:rPr>
        <w:t xml:space="preserve"> </w:t>
      </w:r>
      <w:r w:rsidR="002D15DA">
        <w:rPr>
          <w:spacing w:val="-4"/>
        </w:rPr>
        <w:t>IALA</w:t>
      </w:r>
      <w:r w:rsidR="002D15DA">
        <w:rPr>
          <w:spacing w:val="-12"/>
        </w:rPr>
        <w:t xml:space="preserve"> </w:t>
      </w:r>
      <w:r w:rsidR="002D15DA">
        <w:rPr>
          <w:spacing w:val="-4"/>
        </w:rPr>
        <w:t>website</w:t>
      </w:r>
      <w:r w:rsidR="002D15DA">
        <w:rPr>
          <w:spacing w:val="-10"/>
        </w:rPr>
        <w:t xml:space="preserve"> </w:t>
      </w:r>
      <w:r w:rsidR="002D15DA">
        <w:rPr>
          <w:spacing w:val="-4"/>
        </w:rPr>
        <w:t>–</w:t>
      </w:r>
      <w:r w:rsidR="002D15DA">
        <w:rPr>
          <w:spacing w:val="-10"/>
        </w:rPr>
        <w:t xml:space="preserve"> </w:t>
      </w:r>
      <w:hyperlink r:id="rId14">
        <w:r w:rsidR="002D15DA">
          <w:rPr>
            <w:color w:val="0000FF"/>
            <w:spacing w:val="-4"/>
          </w:rPr>
          <w:t>www.iala-aism.org</w:t>
        </w:r>
        <w:r w:rsidR="002D15DA">
          <w:rPr>
            <w:spacing w:val="-4"/>
          </w:rPr>
          <w:t>.</w:t>
        </w:r>
      </w:hyperlink>
      <w:r w:rsidR="002D15DA">
        <w:rPr>
          <w:spacing w:val="-4"/>
        </w:rPr>
        <w:t xml:space="preserve"> </w:t>
      </w:r>
      <w:r w:rsidR="00486399">
        <w:rPr>
          <w:spacing w:val="-4"/>
        </w:rPr>
        <w:t xml:space="preserve"> </w:t>
      </w:r>
    </w:p>
    <w:p w14:paraId="467407DC" w14:textId="77777777" w:rsidR="009743B6" w:rsidRDefault="009743B6">
      <w:pPr>
        <w:pStyle w:val="BodyText"/>
        <w:spacing w:before="7"/>
        <w:rPr>
          <w:sz w:val="21"/>
        </w:rPr>
      </w:pPr>
    </w:p>
    <w:p w14:paraId="6C5E4F45" w14:textId="07A2143F" w:rsidR="009743B6" w:rsidRDefault="005F659C">
      <w:pPr>
        <w:pStyle w:val="ListParagraph"/>
        <w:numPr>
          <w:ilvl w:val="0"/>
          <w:numId w:val="1"/>
        </w:numPr>
        <w:tabs>
          <w:tab w:val="left" w:pos="988"/>
          <w:tab w:val="left" w:pos="990"/>
        </w:tabs>
        <w:ind w:right="128" w:firstLine="0"/>
      </w:pPr>
      <w:r>
        <w:rPr>
          <w:spacing w:val="-2"/>
        </w:rPr>
        <w:t xml:space="preserve">Member States </w:t>
      </w:r>
      <w:r w:rsidR="002D15DA">
        <w:rPr>
          <w:spacing w:val="-2"/>
        </w:rPr>
        <w:t>responsible</w:t>
      </w:r>
      <w:r w:rsidR="002D15DA">
        <w:rPr>
          <w:spacing w:val="-9"/>
        </w:rPr>
        <w:t xml:space="preserve"> </w:t>
      </w:r>
      <w:r w:rsidR="002D15DA">
        <w:rPr>
          <w:spacing w:val="-2"/>
        </w:rPr>
        <w:t>for</w:t>
      </w:r>
      <w:r w:rsidR="002D15DA">
        <w:rPr>
          <w:spacing w:val="-9"/>
        </w:rPr>
        <w:t xml:space="preserve"> </w:t>
      </w:r>
      <w:r w:rsidR="0005720A">
        <w:rPr>
          <w:spacing w:val="-2"/>
        </w:rPr>
        <w:t>maritime safety</w:t>
      </w:r>
      <w:r w:rsidR="002D15DA">
        <w:rPr>
          <w:spacing w:val="-11"/>
        </w:rPr>
        <w:t xml:space="preserve"> </w:t>
      </w:r>
      <w:r w:rsidR="002D15DA">
        <w:rPr>
          <w:spacing w:val="-2"/>
        </w:rPr>
        <w:t>are</w:t>
      </w:r>
      <w:r w:rsidR="002D15DA">
        <w:rPr>
          <w:spacing w:val="-11"/>
        </w:rPr>
        <w:t xml:space="preserve"> </w:t>
      </w:r>
      <w:r w:rsidR="002D15DA">
        <w:rPr>
          <w:spacing w:val="-2"/>
        </w:rPr>
        <w:t>encouraged</w:t>
      </w:r>
      <w:r w:rsidR="002D15DA">
        <w:rPr>
          <w:spacing w:val="-11"/>
        </w:rPr>
        <w:t xml:space="preserve"> </w:t>
      </w:r>
      <w:r w:rsidR="002D15DA">
        <w:rPr>
          <w:spacing w:val="-2"/>
        </w:rPr>
        <w:t>to</w:t>
      </w:r>
      <w:r w:rsidR="002D15DA">
        <w:rPr>
          <w:spacing w:val="-11"/>
        </w:rPr>
        <w:t xml:space="preserve"> </w:t>
      </w:r>
      <w:r w:rsidR="002D15DA">
        <w:rPr>
          <w:spacing w:val="-2"/>
        </w:rPr>
        <w:t>use</w:t>
      </w:r>
      <w:r w:rsidR="002D15DA">
        <w:rPr>
          <w:spacing w:val="-11"/>
        </w:rPr>
        <w:t xml:space="preserve"> </w:t>
      </w:r>
      <w:r w:rsidR="002D15DA">
        <w:rPr>
          <w:spacing w:val="-2"/>
        </w:rPr>
        <w:t>the</w:t>
      </w:r>
      <w:r w:rsidR="002D15DA">
        <w:rPr>
          <w:spacing w:val="-11"/>
        </w:rPr>
        <w:t xml:space="preserve"> </w:t>
      </w:r>
      <w:r w:rsidR="002D15DA">
        <w:rPr>
          <w:spacing w:val="-2"/>
        </w:rPr>
        <w:t xml:space="preserve">tools </w:t>
      </w:r>
      <w:r w:rsidR="002D15DA">
        <w:t xml:space="preserve">described </w:t>
      </w:r>
      <w:r>
        <w:t xml:space="preserve">in this circular. </w:t>
      </w:r>
    </w:p>
    <w:p w14:paraId="79140DCA" w14:textId="77777777" w:rsidR="009743B6" w:rsidRDefault="009743B6">
      <w:pPr>
        <w:pStyle w:val="BodyText"/>
        <w:rPr>
          <w:sz w:val="20"/>
        </w:rPr>
      </w:pPr>
    </w:p>
    <w:p w14:paraId="1161E4D0" w14:textId="77777777" w:rsidR="009743B6" w:rsidRDefault="009743B6">
      <w:pPr>
        <w:pStyle w:val="BodyText"/>
        <w:rPr>
          <w:sz w:val="20"/>
        </w:rPr>
      </w:pPr>
    </w:p>
    <w:p w14:paraId="7393BEB9" w14:textId="2FED89DB" w:rsidR="009743B6" w:rsidRDefault="00AB50F8">
      <w:pPr>
        <w:pStyle w:val="BodyText"/>
        <w:spacing w:before="6"/>
      </w:pPr>
      <w:r>
        <w:rPr>
          <w:noProof/>
          <w:lang w:val="da-DK" w:eastAsia="da-DK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0D06B0F" wp14:editId="5DB62670">
                <wp:simplePos x="0" y="0"/>
                <wp:positionH relativeFrom="page">
                  <wp:posOffset>3352800</wp:posOffset>
                </wp:positionH>
                <wp:positionV relativeFrom="paragraph">
                  <wp:posOffset>179705</wp:posOffset>
                </wp:positionV>
                <wp:extent cx="854710" cy="1270"/>
                <wp:effectExtent l="0" t="0" r="0" b="0"/>
                <wp:wrapTopAndBottom/>
                <wp:docPr id="5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4710" cy="1270"/>
                        </a:xfrm>
                        <a:custGeom>
                          <a:avLst/>
                          <a:gdLst>
                            <a:gd name="T0" fmla="+- 0 5280 5280"/>
                            <a:gd name="T1" fmla="*/ T0 w 1346"/>
                            <a:gd name="T2" fmla="+- 0 6626 5280"/>
                            <a:gd name="T3" fmla="*/ T2 w 13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346">
                              <a:moveTo>
                                <a:pt x="0" y="0"/>
                              </a:moveTo>
                              <a:lnTo>
                                <a:pt x="1346" y="0"/>
                              </a:lnTo>
                            </a:path>
                          </a:pathLst>
                        </a:cu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8C06D" id="docshape12" o:spid="_x0000_s1026" style="position:absolute;margin-left:264pt;margin-top:14.15pt;width:67.3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" path="m,l1346,e" filled="f" strokeweight=".24403mm">
                <v:path arrowok="t" o:connecttype="custom" o:connectlocs="0,0;854710,0" o:connectangles="0,0"/>
                <w10:wrap type="topAndBottom" anchorx="page"/>
              </v:shape>
            </w:pict>
          </mc:Fallback>
        </mc:AlternateContent>
      </w:r>
    </w:p>
    <w:sectPr w:rsidR="009743B6">
      <w:pgSz w:w="11900" w:h="16840"/>
      <w:pgMar w:top="780" w:right="1280" w:bottom="1080" w:left="1280" w:header="0" w:footer="89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imchandani, Mahesh" w:date="2022-10-25T01:51:00Z" w:initials="AM">
    <w:p w14:paraId="15607008" w14:textId="02B0D104" w:rsidR="00962F3F" w:rsidRDefault="00962F3F">
      <w:pPr>
        <w:pStyle w:val="CommentText"/>
      </w:pPr>
      <w:r>
        <w:rPr>
          <w:rStyle w:val="CommentReference"/>
        </w:rPr>
        <w:annotationRef/>
      </w:r>
      <w:r w:rsidR="002D15DA">
        <w:rPr>
          <w:noProof/>
        </w:rPr>
        <w:t>solas does not say so for reg 12 , it only says so for reg 13</w:t>
      </w:r>
    </w:p>
  </w:comment>
  <w:comment w:id="1" w:author="Jakob Bang" w:date="2022-10-25T15:59:00Z" w:initials="JB">
    <w:p w14:paraId="6D72AF61" w14:textId="7636A1B2" w:rsidR="00D27348" w:rsidRDefault="00D27348">
      <w:pPr>
        <w:pStyle w:val="CommentText"/>
      </w:pPr>
      <w:r>
        <w:rPr>
          <w:rStyle w:val="CommentReference"/>
        </w:rPr>
        <w:annotationRef/>
      </w:r>
      <w:r>
        <w:t>To be conside</w:t>
      </w:r>
      <w:r w:rsidR="006B6D1B">
        <w:t xml:space="preserve">red. Simulation is also a part </w:t>
      </w:r>
      <w:r>
        <w:t>of the IALA Risk Management Toolbox</w:t>
      </w:r>
    </w:p>
  </w:comment>
  <w:comment w:id="2" w:author="Jakob Bang" w:date="2022-10-25T16:00:00Z" w:initials="JB">
    <w:p w14:paraId="69207AAC" w14:textId="6D51A69C" w:rsidR="00D27348" w:rsidRDefault="00D27348">
      <w:pPr>
        <w:pStyle w:val="CommentText"/>
      </w:pPr>
      <w:r>
        <w:rPr>
          <w:rStyle w:val="CommentReference"/>
        </w:rPr>
        <w:annotationRef/>
      </w:r>
      <w:r>
        <w:t>We removed the MKII in G1123</w:t>
      </w:r>
    </w:p>
  </w:comment>
  <w:comment w:id="3" w:author="Jakob Bang" w:date="2022-10-25T16:01:00Z" w:initials="JB">
    <w:p w14:paraId="42B2B25B" w14:textId="622E505F" w:rsidR="00D27348" w:rsidRDefault="00D27348">
      <w:pPr>
        <w:pStyle w:val="CommentText"/>
      </w:pPr>
      <w:r>
        <w:rPr>
          <w:rStyle w:val="CommentReference"/>
        </w:rPr>
        <w:annotationRef/>
      </w:r>
      <w:r>
        <w:t>Can IWRAP only run on Windows 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5607008" w15:done="1"/>
  <w15:commentEx w15:paraId="6D72AF61" w15:done="1"/>
  <w15:commentEx w15:paraId="69207AAC" w15:done="1"/>
  <w15:commentEx w15:paraId="42B2B25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1BF98" w16cex:dateUtc="2022-10-24T14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607008" w16cid:durableId="2701BF98"/>
  <w16cid:commentId w16cid:paraId="6D72AF61" w16cid:durableId="27051E19"/>
  <w16cid:commentId w16cid:paraId="69207AAC" w16cid:durableId="27051E1A"/>
  <w16cid:commentId w16cid:paraId="42B2B25B" w16cid:durableId="27051E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F4E1F" w14:textId="77777777" w:rsidR="007B7292" w:rsidRDefault="007B7292">
      <w:r>
        <w:separator/>
      </w:r>
    </w:p>
  </w:endnote>
  <w:endnote w:type="continuationSeparator" w:id="0">
    <w:p w14:paraId="5D5F7AA1" w14:textId="77777777" w:rsidR="007B7292" w:rsidRDefault="007B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4E5ED" w14:textId="23BCFB9D" w:rsidR="009743B6" w:rsidRDefault="00AB50F8">
    <w:pPr>
      <w:pStyle w:val="BodyText"/>
      <w:spacing w:line="14" w:lineRule="auto"/>
      <w:rPr>
        <w:sz w:val="20"/>
      </w:rPr>
    </w:pP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487522304" behindDoc="1" locked="0" layoutInCell="1" allowOverlap="1" wp14:anchorId="363A6AED" wp14:editId="4A39BAB8">
              <wp:simplePos x="0" y="0"/>
              <wp:positionH relativeFrom="page">
                <wp:posOffset>881380</wp:posOffset>
              </wp:positionH>
              <wp:positionV relativeFrom="page">
                <wp:posOffset>10001250</wp:posOffset>
              </wp:positionV>
              <wp:extent cx="5796280" cy="635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628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4D1F8E" id="docshape1" o:spid="_x0000_s1026" style="position:absolute;margin-left:69.4pt;margin-top:787.5pt;width:456.4pt;height:.5pt;z-index:-1579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487522816" behindDoc="1" locked="0" layoutInCell="1" allowOverlap="1" wp14:anchorId="7A24CC27" wp14:editId="003ACCD4">
              <wp:simplePos x="0" y="0"/>
              <wp:positionH relativeFrom="page">
                <wp:posOffset>887730</wp:posOffset>
              </wp:positionH>
              <wp:positionV relativeFrom="page">
                <wp:posOffset>10010140</wp:posOffset>
              </wp:positionV>
              <wp:extent cx="1186815" cy="153670"/>
              <wp:effectExtent l="0" t="0" r="0" b="0"/>
              <wp:wrapNone/>
              <wp:docPr id="3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681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68EE" w14:textId="77777777" w:rsidR="009743B6" w:rsidRDefault="002D15DA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I:\CIRC\SN\01\296.doc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24CC27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69.9pt;margin-top:788.2pt;width:93.45pt;height:12.1pt;z-index:-1579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" filled="f" stroked="f">
              <v:textbox inset="0,0,0,0">
                <w:txbxContent>
                  <w:p w14:paraId="4BF268EE" w14:textId="77777777" w:rsidR="009743B6" w:rsidRDefault="002D15DA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I:\CIRC\SN\01\296.doc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5C68B" w14:textId="77777777" w:rsidR="009743B6" w:rsidRDefault="009743B6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F6C7B" w14:textId="4B8EC8CF" w:rsidR="009743B6" w:rsidRDefault="00AB50F8">
    <w:pPr>
      <w:pStyle w:val="BodyText"/>
      <w:spacing w:line="14" w:lineRule="auto"/>
      <w:rPr>
        <w:sz w:val="20"/>
      </w:rPr>
    </w:pP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487523328" behindDoc="1" locked="0" layoutInCell="1" allowOverlap="1" wp14:anchorId="70B8EE00" wp14:editId="2EAA0501">
              <wp:simplePos x="0" y="0"/>
              <wp:positionH relativeFrom="page">
                <wp:posOffset>881380</wp:posOffset>
              </wp:positionH>
              <wp:positionV relativeFrom="page">
                <wp:posOffset>10001250</wp:posOffset>
              </wp:positionV>
              <wp:extent cx="5796280" cy="6350"/>
              <wp:effectExtent l="0" t="0" r="0" b="0"/>
              <wp:wrapNone/>
              <wp:docPr id="2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628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DDEF61" id="docshape7" o:spid="_x0000_s1026" style="position:absolute;margin-left:69.4pt;margin-top:787.5pt;width:456.4pt;height:.5pt;z-index:-1579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487523840" behindDoc="1" locked="0" layoutInCell="1" allowOverlap="1" wp14:anchorId="018F5D55" wp14:editId="469B707B">
              <wp:simplePos x="0" y="0"/>
              <wp:positionH relativeFrom="page">
                <wp:posOffset>887730</wp:posOffset>
              </wp:positionH>
              <wp:positionV relativeFrom="page">
                <wp:posOffset>10010140</wp:posOffset>
              </wp:positionV>
              <wp:extent cx="1186815" cy="153670"/>
              <wp:effectExtent l="0" t="0" r="0" b="0"/>
              <wp:wrapNone/>
              <wp:docPr id="1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681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4EE1EB" w14:textId="77777777" w:rsidR="009743B6" w:rsidRDefault="002D15DA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I:\CIRC\SN\01\296.doc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8F5D55" id="_x0000_t202" coordsize="21600,21600" o:spt="202" path="m,l,21600r21600,l21600,xe">
              <v:stroke joinstyle="miter"/>
              <v:path gradientshapeok="t" o:connecttype="rect"/>
            </v:shapetype>
            <v:shape id="docshape8" o:spid="_x0000_s1027" type="#_x0000_t202" style="position:absolute;margin-left:69.9pt;margin-top:788.2pt;width:93.45pt;height:12.1pt;z-index:-1579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" filled="f" stroked="f">
              <v:textbox inset="0,0,0,0">
                <w:txbxContent>
                  <w:p w14:paraId="614EE1EB" w14:textId="77777777" w:rsidR="009743B6" w:rsidRDefault="002D15DA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I:\CIRC\SN\01\296.doc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13CAB" w14:textId="77777777" w:rsidR="007B7292" w:rsidRDefault="007B7292">
      <w:r>
        <w:separator/>
      </w:r>
    </w:p>
  </w:footnote>
  <w:footnote w:type="continuationSeparator" w:id="0">
    <w:p w14:paraId="3A320EAB" w14:textId="77777777" w:rsidR="007B7292" w:rsidRDefault="007B7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75F3A"/>
    <w:multiLevelType w:val="hybridMultilevel"/>
    <w:tmpl w:val="12000FFC"/>
    <w:lvl w:ilvl="0" w:tplc="927C152C">
      <w:start w:val="1"/>
      <w:numFmt w:val="decimal"/>
      <w:lvlText w:val="%1"/>
      <w:lvlJc w:val="left"/>
      <w:pPr>
        <w:ind w:left="138" w:hanging="85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A30A3C52">
      <w:numFmt w:val="bullet"/>
      <w:lvlText w:val="-"/>
      <w:lvlJc w:val="left"/>
      <w:pPr>
        <w:ind w:left="1414" w:hanging="425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2" w:tplc="A83A2498">
      <w:numFmt w:val="bullet"/>
      <w:lvlText w:val="•"/>
      <w:lvlJc w:val="left"/>
      <w:pPr>
        <w:ind w:left="2300" w:hanging="425"/>
      </w:pPr>
      <w:rPr>
        <w:rFonts w:hint="default"/>
        <w:lang w:val="en-US" w:eastAsia="en-US" w:bidi="ar-SA"/>
      </w:rPr>
    </w:lvl>
    <w:lvl w:ilvl="3" w:tplc="54406E36">
      <w:numFmt w:val="bullet"/>
      <w:lvlText w:val="•"/>
      <w:lvlJc w:val="left"/>
      <w:pPr>
        <w:ind w:left="3180" w:hanging="425"/>
      </w:pPr>
      <w:rPr>
        <w:rFonts w:hint="default"/>
        <w:lang w:val="en-US" w:eastAsia="en-US" w:bidi="ar-SA"/>
      </w:rPr>
    </w:lvl>
    <w:lvl w:ilvl="4" w:tplc="99002A6E">
      <w:numFmt w:val="bullet"/>
      <w:lvlText w:val="•"/>
      <w:lvlJc w:val="left"/>
      <w:pPr>
        <w:ind w:left="4060" w:hanging="425"/>
      </w:pPr>
      <w:rPr>
        <w:rFonts w:hint="default"/>
        <w:lang w:val="en-US" w:eastAsia="en-US" w:bidi="ar-SA"/>
      </w:rPr>
    </w:lvl>
    <w:lvl w:ilvl="5" w:tplc="410CBF00">
      <w:numFmt w:val="bullet"/>
      <w:lvlText w:val="•"/>
      <w:lvlJc w:val="left"/>
      <w:pPr>
        <w:ind w:left="4940" w:hanging="425"/>
      </w:pPr>
      <w:rPr>
        <w:rFonts w:hint="default"/>
        <w:lang w:val="en-US" w:eastAsia="en-US" w:bidi="ar-SA"/>
      </w:rPr>
    </w:lvl>
    <w:lvl w:ilvl="6" w:tplc="F4CE3248">
      <w:numFmt w:val="bullet"/>
      <w:lvlText w:val="•"/>
      <w:lvlJc w:val="left"/>
      <w:pPr>
        <w:ind w:left="5820" w:hanging="425"/>
      </w:pPr>
      <w:rPr>
        <w:rFonts w:hint="default"/>
        <w:lang w:val="en-US" w:eastAsia="en-US" w:bidi="ar-SA"/>
      </w:rPr>
    </w:lvl>
    <w:lvl w:ilvl="7" w:tplc="827C591C">
      <w:numFmt w:val="bullet"/>
      <w:lvlText w:val="•"/>
      <w:lvlJc w:val="left"/>
      <w:pPr>
        <w:ind w:left="6700" w:hanging="425"/>
      </w:pPr>
      <w:rPr>
        <w:rFonts w:hint="default"/>
        <w:lang w:val="en-US" w:eastAsia="en-US" w:bidi="ar-SA"/>
      </w:rPr>
    </w:lvl>
    <w:lvl w:ilvl="8" w:tplc="E826A31A">
      <w:numFmt w:val="bullet"/>
      <w:lvlText w:val="•"/>
      <w:lvlJc w:val="left"/>
      <w:pPr>
        <w:ind w:left="7580" w:hanging="425"/>
      </w:pPr>
      <w:rPr>
        <w:rFonts w:hint="default"/>
        <w:lang w:val="en-US" w:eastAsia="en-US" w:bidi="ar-SA"/>
      </w:rPr>
    </w:lvl>
  </w:abstractNum>
  <w:abstractNum w:abstractNumId="1" w15:restartNumberingAfterBreak="0">
    <w:nsid w:val="24935976"/>
    <w:multiLevelType w:val="hybridMultilevel"/>
    <w:tmpl w:val="B6069D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E2CD2"/>
    <w:multiLevelType w:val="hybridMultilevel"/>
    <w:tmpl w:val="E9BC85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B0F7F"/>
    <w:multiLevelType w:val="hybridMultilevel"/>
    <w:tmpl w:val="8048C80A"/>
    <w:lvl w:ilvl="0" w:tplc="D548A2BC">
      <w:start w:val="1"/>
      <w:numFmt w:val="decimal"/>
      <w:lvlText w:val="%1"/>
      <w:lvlJc w:val="left"/>
      <w:pPr>
        <w:ind w:left="138" w:hanging="85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AC5CFA48">
      <w:numFmt w:val="bullet"/>
      <w:lvlText w:val="•"/>
      <w:lvlJc w:val="left"/>
      <w:pPr>
        <w:ind w:left="1060" w:hanging="851"/>
      </w:pPr>
      <w:rPr>
        <w:rFonts w:hint="default"/>
        <w:lang w:val="en-US" w:eastAsia="en-US" w:bidi="ar-SA"/>
      </w:rPr>
    </w:lvl>
    <w:lvl w:ilvl="2" w:tplc="5A3AF1C8">
      <w:numFmt w:val="bullet"/>
      <w:lvlText w:val="•"/>
      <w:lvlJc w:val="left"/>
      <w:pPr>
        <w:ind w:left="1980" w:hanging="851"/>
      </w:pPr>
      <w:rPr>
        <w:rFonts w:hint="default"/>
        <w:lang w:val="en-US" w:eastAsia="en-US" w:bidi="ar-SA"/>
      </w:rPr>
    </w:lvl>
    <w:lvl w:ilvl="3" w:tplc="26F4B838">
      <w:numFmt w:val="bullet"/>
      <w:lvlText w:val="•"/>
      <w:lvlJc w:val="left"/>
      <w:pPr>
        <w:ind w:left="2900" w:hanging="851"/>
      </w:pPr>
      <w:rPr>
        <w:rFonts w:hint="default"/>
        <w:lang w:val="en-US" w:eastAsia="en-US" w:bidi="ar-SA"/>
      </w:rPr>
    </w:lvl>
    <w:lvl w:ilvl="4" w:tplc="EA02DF3A">
      <w:numFmt w:val="bullet"/>
      <w:lvlText w:val="•"/>
      <w:lvlJc w:val="left"/>
      <w:pPr>
        <w:ind w:left="3820" w:hanging="851"/>
      </w:pPr>
      <w:rPr>
        <w:rFonts w:hint="default"/>
        <w:lang w:val="en-US" w:eastAsia="en-US" w:bidi="ar-SA"/>
      </w:rPr>
    </w:lvl>
    <w:lvl w:ilvl="5" w:tplc="62C23B76">
      <w:numFmt w:val="bullet"/>
      <w:lvlText w:val="•"/>
      <w:lvlJc w:val="left"/>
      <w:pPr>
        <w:ind w:left="4740" w:hanging="851"/>
      </w:pPr>
      <w:rPr>
        <w:rFonts w:hint="default"/>
        <w:lang w:val="en-US" w:eastAsia="en-US" w:bidi="ar-SA"/>
      </w:rPr>
    </w:lvl>
    <w:lvl w:ilvl="6" w:tplc="AA586338">
      <w:numFmt w:val="bullet"/>
      <w:lvlText w:val="•"/>
      <w:lvlJc w:val="left"/>
      <w:pPr>
        <w:ind w:left="5660" w:hanging="851"/>
      </w:pPr>
      <w:rPr>
        <w:rFonts w:hint="default"/>
        <w:lang w:val="en-US" w:eastAsia="en-US" w:bidi="ar-SA"/>
      </w:rPr>
    </w:lvl>
    <w:lvl w:ilvl="7" w:tplc="E2383D66">
      <w:numFmt w:val="bullet"/>
      <w:lvlText w:val="•"/>
      <w:lvlJc w:val="left"/>
      <w:pPr>
        <w:ind w:left="6580" w:hanging="851"/>
      </w:pPr>
      <w:rPr>
        <w:rFonts w:hint="default"/>
        <w:lang w:val="en-US" w:eastAsia="en-US" w:bidi="ar-SA"/>
      </w:rPr>
    </w:lvl>
    <w:lvl w:ilvl="8" w:tplc="D5860398">
      <w:numFmt w:val="bullet"/>
      <w:lvlText w:val="•"/>
      <w:lvlJc w:val="left"/>
      <w:pPr>
        <w:ind w:left="7500" w:hanging="851"/>
      </w:pPr>
      <w:rPr>
        <w:rFonts w:hint="default"/>
        <w:lang w:val="en-US" w:eastAsia="en-US" w:bidi="ar-SA"/>
      </w:rPr>
    </w:lvl>
  </w:abstractNum>
  <w:abstractNum w:abstractNumId="4" w15:restartNumberingAfterBreak="0">
    <w:nsid w:val="7B792B34"/>
    <w:multiLevelType w:val="hybridMultilevel"/>
    <w:tmpl w:val="519C44C8"/>
    <w:lvl w:ilvl="0" w:tplc="0C090019">
      <w:start w:val="1"/>
      <w:numFmt w:val="lowerLetter"/>
      <w:lvlText w:val="%1."/>
      <w:lvlJc w:val="left"/>
      <w:pPr>
        <w:ind w:left="1350" w:hanging="360"/>
      </w:pPr>
    </w:lvl>
    <w:lvl w:ilvl="1" w:tplc="0C090019" w:tentative="1">
      <w:start w:val="1"/>
      <w:numFmt w:val="lowerLetter"/>
      <w:lvlText w:val="%2."/>
      <w:lvlJc w:val="left"/>
      <w:pPr>
        <w:ind w:left="2070" w:hanging="360"/>
      </w:pPr>
    </w:lvl>
    <w:lvl w:ilvl="2" w:tplc="0C09001B" w:tentative="1">
      <w:start w:val="1"/>
      <w:numFmt w:val="lowerRoman"/>
      <w:lvlText w:val="%3."/>
      <w:lvlJc w:val="right"/>
      <w:pPr>
        <w:ind w:left="2790" w:hanging="180"/>
      </w:pPr>
    </w:lvl>
    <w:lvl w:ilvl="3" w:tplc="0C09000F" w:tentative="1">
      <w:start w:val="1"/>
      <w:numFmt w:val="decimal"/>
      <w:lvlText w:val="%4."/>
      <w:lvlJc w:val="left"/>
      <w:pPr>
        <w:ind w:left="3510" w:hanging="360"/>
      </w:pPr>
    </w:lvl>
    <w:lvl w:ilvl="4" w:tplc="0C090019" w:tentative="1">
      <w:start w:val="1"/>
      <w:numFmt w:val="lowerLetter"/>
      <w:lvlText w:val="%5."/>
      <w:lvlJc w:val="left"/>
      <w:pPr>
        <w:ind w:left="4230" w:hanging="360"/>
      </w:pPr>
    </w:lvl>
    <w:lvl w:ilvl="5" w:tplc="0C09001B" w:tentative="1">
      <w:start w:val="1"/>
      <w:numFmt w:val="lowerRoman"/>
      <w:lvlText w:val="%6."/>
      <w:lvlJc w:val="right"/>
      <w:pPr>
        <w:ind w:left="4950" w:hanging="180"/>
      </w:pPr>
    </w:lvl>
    <w:lvl w:ilvl="6" w:tplc="0C09000F" w:tentative="1">
      <w:start w:val="1"/>
      <w:numFmt w:val="decimal"/>
      <w:lvlText w:val="%7."/>
      <w:lvlJc w:val="left"/>
      <w:pPr>
        <w:ind w:left="5670" w:hanging="360"/>
      </w:pPr>
    </w:lvl>
    <w:lvl w:ilvl="7" w:tplc="0C090019" w:tentative="1">
      <w:start w:val="1"/>
      <w:numFmt w:val="lowerLetter"/>
      <w:lvlText w:val="%8."/>
      <w:lvlJc w:val="left"/>
      <w:pPr>
        <w:ind w:left="6390" w:hanging="360"/>
      </w:pPr>
    </w:lvl>
    <w:lvl w:ilvl="8" w:tplc="0C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7BCF0D0A"/>
    <w:multiLevelType w:val="hybridMultilevel"/>
    <w:tmpl w:val="F78EC9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4221">
    <w:abstractNumId w:val="0"/>
  </w:num>
  <w:num w:numId="2" w16cid:durableId="1419329922">
    <w:abstractNumId w:val="3"/>
  </w:num>
  <w:num w:numId="3" w16cid:durableId="952058850">
    <w:abstractNumId w:val="4"/>
  </w:num>
  <w:num w:numId="4" w16cid:durableId="642198699">
    <w:abstractNumId w:val="2"/>
  </w:num>
  <w:num w:numId="5" w16cid:durableId="2001082822">
    <w:abstractNumId w:val="1"/>
  </w:num>
  <w:num w:numId="6" w16cid:durableId="53569722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imchandani, Mahesh">
    <w15:presenceInfo w15:providerId="AD" w15:userId="S::Mahesh.Alimchandani@amsa.gov.au::c3debe79-0b83-44b5-af0d-f1fc5e75c201"/>
  </w15:person>
  <w15:person w15:author="Jakob Bang">
    <w15:presenceInfo w15:providerId="AD" w15:userId="S-1-5-21-2100284113-1573851820-878952375-237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3B6"/>
    <w:rsid w:val="0005720A"/>
    <w:rsid w:val="00292D12"/>
    <w:rsid w:val="002C2021"/>
    <w:rsid w:val="002D15DA"/>
    <w:rsid w:val="00307C59"/>
    <w:rsid w:val="00364EF1"/>
    <w:rsid w:val="003743E3"/>
    <w:rsid w:val="003F4669"/>
    <w:rsid w:val="00486399"/>
    <w:rsid w:val="0054251C"/>
    <w:rsid w:val="005B2BD5"/>
    <w:rsid w:val="005F659C"/>
    <w:rsid w:val="0063036C"/>
    <w:rsid w:val="0066412A"/>
    <w:rsid w:val="006B6D1B"/>
    <w:rsid w:val="006C77E9"/>
    <w:rsid w:val="007076B1"/>
    <w:rsid w:val="00750D59"/>
    <w:rsid w:val="007B7292"/>
    <w:rsid w:val="007E06A7"/>
    <w:rsid w:val="008E7C0A"/>
    <w:rsid w:val="00962F3F"/>
    <w:rsid w:val="009743B6"/>
    <w:rsid w:val="009F5E5A"/>
    <w:rsid w:val="00AB3D41"/>
    <w:rsid w:val="00AB50F8"/>
    <w:rsid w:val="00B45959"/>
    <w:rsid w:val="00B46519"/>
    <w:rsid w:val="00B510A5"/>
    <w:rsid w:val="00B91CA1"/>
    <w:rsid w:val="00BB3DB5"/>
    <w:rsid w:val="00BC14DA"/>
    <w:rsid w:val="00BD6E28"/>
    <w:rsid w:val="00CB3440"/>
    <w:rsid w:val="00D16A32"/>
    <w:rsid w:val="00D27348"/>
    <w:rsid w:val="00D406BF"/>
    <w:rsid w:val="00D41819"/>
    <w:rsid w:val="00F1319D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0D0C93"/>
  <w15:docId w15:val="{842607A5-A6B8-493B-B2CA-F7D456081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5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38" w:right="129" w:hanging="42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962F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2F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2F3F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2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2F3F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2F3F"/>
    <w:pPr>
      <w:widowControl/>
      <w:autoSpaceDE/>
      <w:autoSpaceDN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0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F8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3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hyperlink" Target="http://www.iala-aism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165A91-DC79-461F-8B20-7858447E93B1}"/>
</file>

<file path=customXml/itemProps2.xml><?xml version="1.0" encoding="utf-8"?>
<ds:datastoreItem xmlns:ds="http://schemas.openxmlformats.org/officeDocument/2006/customXml" ds:itemID="{C5CA0A55-C578-488F-9CBF-10E2141DA6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497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Microsoft Word - 296.doc</vt:lpstr>
      <vt:lpstr>Microsoft Word - 296.doc</vt:lpstr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- 296.doc</dc:title>
  <dc:creator>EADAMS</dc:creator>
  <cp:lastModifiedBy>Sarah Robinson</cp:lastModifiedBy>
  <cp:revision>3</cp:revision>
  <dcterms:created xsi:type="dcterms:W3CDTF">2022-10-28T04:57:00Z</dcterms:created>
  <dcterms:modified xsi:type="dcterms:W3CDTF">2022-10-28T04:58:00Z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2010-12-22T00:00:00Z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2022-10-24T00:00:00Z</vt:filetime>
  </property>
  <property fmtid="{D5CDD505-2E9C-101B-9397-08002B2CF9AE}" pid="5" name="Producer">
    <vt:lpwstr>Acrobat Distiller 9.4.0 (Windows)</vt:lpwstr>
  </property>
</Properties>
</file>